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6CC72" w14:textId="77777777" w:rsidR="00265F2C" w:rsidRPr="00471742" w:rsidRDefault="00265F2C" w:rsidP="00265F2C">
      <w:pPr>
        <w:spacing w:line="360" w:lineRule="auto"/>
        <w:jc w:val="center"/>
        <w:rPr>
          <w:sz w:val="24"/>
          <w:szCs w:val="24"/>
          <w:lang w:val="en-US"/>
        </w:rPr>
      </w:pPr>
    </w:p>
    <w:p w14:paraId="492E009D" w14:textId="77777777" w:rsidR="00265F2C" w:rsidRPr="00512EEC" w:rsidRDefault="00265F2C" w:rsidP="00265F2C">
      <w:pPr>
        <w:spacing w:line="360" w:lineRule="auto"/>
        <w:jc w:val="center"/>
        <w:rPr>
          <w:sz w:val="24"/>
          <w:szCs w:val="24"/>
        </w:rPr>
      </w:pPr>
    </w:p>
    <w:p w14:paraId="04DA60A7" w14:textId="77777777" w:rsidR="00265F2C" w:rsidRPr="00512EEC" w:rsidRDefault="00265F2C" w:rsidP="00265F2C">
      <w:pPr>
        <w:spacing w:line="360" w:lineRule="auto"/>
        <w:jc w:val="center"/>
        <w:rPr>
          <w:sz w:val="24"/>
          <w:szCs w:val="24"/>
        </w:rPr>
      </w:pPr>
    </w:p>
    <w:tbl>
      <w:tblPr>
        <w:tblpPr w:leftFromText="180" w:rightFromText="180" w:bottomFromText="200" w:vertAnchor="page" w:horzAnchor="page" w:tblpX="6037" w:tblpY="421"/>
        <w:tblW w:w="5778" w:type="dxa"/>
        <w:tblLook w:val="04A0" w:firstRow="1" w:lastRow="0" w:firstColumn="1" w:lastColumn="0" w:noHBand="0" w:noVBand="1"/>
      </w:tblPr>
      <w:tblGrid>
        <w:gridCol w:w="5778"/>
      </w:tblGrid>
      <w:tr w:rsidR="00265F2C" w:rsidRPr="00491D38" w14:paraId="76FE3DBB" w14:textId="77777777" w:rsidTr="0014450B">
        <w:trPr>
          <w:trHeight w:val="1134"/>
        </w:trPr>
        <w:tc>
          <w:tcPr>
            <w:tcW w:w="5778" w:type="dxa"/>
          </w:tcPr>
          <w:p w14:paraId="48BAA36F" w14:textId="77777777" w:rsidR="00265F2C" w:rsidRPr="00AB4AF8" w:rsidRDefault="00E42BD1" w:rsidP="00AA5329">
            <w:pPr>
              <w:autoSpaceDE w:val="0"/>
              <w:autoSpaceDN w:val="0"/>
              <w:adjustRightInd w:val="0"/>
              <w:spacing w:line="276" w:lineRule="auto"/>
              <w:ind w:firstLine="0"/>
              <w:rPr>
                <w:b/>
                <w:sz w:val="24"/>
                <w:szCs w:val="24"/>
              </w:rPr>
            </w:pPr>
            <w:r>
              <w:rPr>
                <w:b/>
                <w:sz w:val="24"/>
                <w:szCs w:val="24"/>
              </w:rPr>
              <w:t xml:space="preserve">Приложение № </w:t>
            </w:r>
            <w:r w:rsidR="00AE74D5">
              <w:rPr>
                <w:b/>
                <w:sz w:val="24"/>
                <w:szCs w:val="24"/>
              </w:rPr>
              <w:t>1</w:t>
            </w:r>
          </w:p>
          <w:p w14:paraId="2289CA25" w14:textId="7E9CDE75" w:rsidR="005677F0" w:rsidRPr="00972FCF" w:rsidRDefault="00265F2C" w:rsidP="005677F0">
            <w:pPr>
              <w:tabs>
                <w:tab w:val="left" w:pos="838"/>
              </w:tabs>
              <w:autoSpaceDE w:val="0"/>
              <w:autoSpaceDN w:val="0"/>
              <w:adjustRightInd w:val="0"/>
              <w:spacing w:line="276" w:lineRule="auto"/>
              <w:ind w:firstLine="0"/>
              <w:rPr>
                <w:sz w:val="24"/>
                <w:szCs w:val="24"/>
              </w:rPr>
            </w:pPr>
            <w:r w:rsidRPr="00972FCF">
              <w:rPr>
                <w:sz w:val="24"/>
                <w:szCs w:val="24"/>
              </w:rPr>
              <w:t xml:space="preserve">к </w:t>
            </w:r>
            <w:r w:rsidR="00972FCF" w:rsidRPr="00972FCF">
              <w:rPr>
                <w:sz w:val="24"/>
                <w:szCs w:val="24"/>
              </w:rPr>
              <w:t xml:space="preserve">распоряжению </w:t>
            </w:r>
            <w:r w:rsidR="00665AFC">
              <w:rPr>
                <w:sz w:val="24"/>
                <w:szCs w:val="24"/>
              </w:rPr>
              <w:t>главы</w:t>
            </w:r>
            <w:r w:rsidR="00972FCF" w:rsidRPr="00972FCF">
              <w:rPr>
                <w:sz w:val="24"/>
                <w:szCs w:val="24"/>
              </w:rPr>
              <w:t xml:space="preserve"> сельского поселения </w:t>
            </w:r>
            <w:r w:rsidR="00050219">
              <w:rPr>
                <w:sz w:val="24"/>
                <w:szCs w:val="24"/>
              </w:rPr>
              <w:t>Нуреевский</w:t>
            </w:r>
            <w:r w:rsidR="00972FCF" w:rsidRPr="00972FCF">
              <w:rPr>
                <w:sz w:val="24"/>
                <w:szCs w:val="24"/>
              </w:rPr>
              <w:t xml:space="preserve"> сельсовет муниципального района </w:t>
            </w:r>
            <w:r w:rsidR="00050219">
              <w:rPr>
                <w:sz w:val="24"/>
                <w:szCs w:val="24"/>
              </w:rPr>
              <w:t>Шаранский</w:t>
            </w:r>
            <w:r w:rsidR="00972FCF" w:rsidRPr="00972FCF">
              <w:rPr>
                <w:sz w:val="24"/>
                <w:szCs w:val="24"/>
              </w:rPr>
              <w:t xml:space="preserve"> район Республики Башкортостан</w:t>
            </w:r>
            <w:r w:rsidR="00972FCF">
              <w:rPr>
                <w:sz w:val="24"/>
                <w:szCs w:val="24"/>
              </w:rPr>
              <w:t>.</w:t>
            </w:r>
          </w:p>
          <w:p w14:paraId="6BB4FF77" w14:textId="06E8C0D9" w:rsidR="00265F2C" w:rsidRPr="00491D38" w:rsidRDefault="00AA5329" w:rsidP="00AA5329">
            <w:pPr>
              <w:tabs>
                <w:tab w:val="left" w:pos="838"/>
              </w:tabs>
              <w:autoSpaceDE w:val="0"/>
              <w:autoSpaceDN w:val="0"/>
              <w:adjustRightInd w:val="0"/>
              <w:spacing w:line="276" w:lineRule="auto"/>
              <w:ind w:firstLine="0"/>
              <w:rPr>
                <w:sz w:val="24"/>
                <w:szCs w:val="24"/>
              </w:rPr>
            </w:pPr>
            <w:r>
              <w:rPr>
                <w:sz w:val="24"/>
                <w:szCs w:val="24"/>
              </w:rPr>
              <w:t>от «</w:t>
            </w:r>
            <w:r w:rsidR="009D0327">
              <w:rPr>
                <w:sz w:val="24"/>
                <w:szCs w:val="24"/>
              </w:rPr>
              <w:t>0</w:t>
            </w:r>
            <w:r w:rsidR="00665AFC">
              <w:rPr>
                <w:sz w:val="24"/>
                <w:szCs w:val="24"/>
              </w:rPr>
              <w:t>9</w:t>
            </w:r>
            <w:r>
              <w:rPr>
                <w:sz w:val="24"/>
                <w:szCs w:val="24"/>
              </w:rPr>
              <w:t xml:space="preserve"> »</w:t>
            </w:r>
            <w:r w:rsidR="009D0327">
              <w:rPr>
                <w:sz w:val="24"/>
                <w:szCs w:val="24"/>
              </w:rPr>
              <w:t>декабря</w:t>
            </w:r>
            <w:r w:rsidR="00665AFC">
              <w:rPr>
                <w:sz w:val="24"/>
                <w:szCs w:val="24"/>
              </w:rPr>
              <w:t xml:space="preserve"> </w:t>
            </w:r>
            <w:r w:rsidR="00050219">
              <w:rPr>
                <w:sz w:val="24"/>
                <w:szCs w:val="24"/>
              </w:rPr>
              <w:t>2019</w:t>
            </w:r>
            <w:r w:rsidR="00265F2C" w:rsidRPr="00491D38">
              <w:rPr>
                <w:sz w:val="24"/>
                <w:szCs w:val="24"/>
              </w:rPr>
              <w:t xml:space="preserve"> г.  № </w:t>
            </w:r>
            <w:r w:rsidR="009D0327">
              <w:rPr>
                <w:sz w:val="24"/>
                <w:szCs w:val="24"/>
              </w:rPr>
              <w:t>62</w:t>
            </w:r>
            <w:r w:rsidR="00665AFC">
              <w:rPr>
                <w:sz w:val="24"/>
                <w:szCs w:val="24"/>
              </w:rPr>
              <w:t>-р</w:t>
            </w:r>
          </w:p>
          <w:p w14:paraId="19B95BAA" w14:textId="77777777" w:rsidR="00265F2C" w:rsidRPr="00491D38" w:rsidRDefault="00265F2C" w:rsidP="0014450B">
            <w:pPr>
              <w:tabs>
                <w:tab w:val="left" w:pos="838"/>
              </w:tabs>
              <w:autoSpaceDE w:val="0"/>
              <w:autoSpaceDN w:val="0"/>
              <w:adjustRightInd w:val="0"/>
              <w:spacing w:line="276" w:lineRule="auto"/>
              <w:ind w:left="-284" w:firstLine="426"/>
              <w:rPr>
                <w:sz w:val="16"/>
                <w:szCs w:val="16"/>
              </w:rPr>
            </w:pPr>
          </w:p>
        </w:tc>
      </w:tr>
    </w:tbl>
    <w:p w14:paraId="129318E3" w14:textId="77777777" w:rsidR="00265F2C" w:rsidRPr="00491D38" w:rsidRDefault="00265F2C" w:rsidP="00265F2C">
      <w:pPr>
        <w:rPr>
          <w:sz w:val="24"/>
          <w:szCs w:val="24"/>
        </w:rPr>
      </w:pPr>
    </w:p>
    <w:p w14:paraId="302E69F3" w14:textId="77777777" w:rsidR="00265F2C" w:rsidRPr="00491D38" w:rsidRDefault="00265F2C" w:rsidP="00265F2C">
      <w:pPr>
        <w:ind w:firstLine="0"/>
        <w:jc w:val="center"/>
        <w:rPr>
          <w:sz w:val="24"/>
          <w:szCs w:val="24"/>
        </w:rPr>
      </w:pPr>
    </w:p>
    <w:p w14:paraId="7FA34C91" w14:textId="77777777" w:rsidR="00265F2C" w:rsidRPr="00491D38" w:rsidRDefault="00265F2C" w:rsidP="00265F2C">
      <w:pPr>
        <w:ind w:firstLine="0"/>
        <w:jc w:val="center"/>
        <w:rPr>
          <w:sz w:val="24"/>
          <w:szCs w:val="24"/>
        </w:rPr>
      </w:pPr>
    </w:p>
    <w:p w14:paraId="36BD46D8" w14:textId="77777777" w:rsidR="00265F2C" w:rsidRPr="00491D38" w:rsidRDefault="00265F2C" w:rsidP="00265F2C">
      <w:pPr>
        <w:ind w:firstLine="0"/>
        <w:jc w:val="center"/>
        <w:rPr>
          <w:sz w:val="24"/>
          <w:szCs w:val="24"/>
        </w:rPr>
      </w:pPr>
      <w:r w:rsidRPr="00491D38">
        <w:rPr>
          <w:sz w:val="24"/>
          <w:szCs w:val="24"/>
        </w:rPr>
        <w:tab/>
      </w:r>
    </w:p>
    <w:p w14:paraId="1653A32A" w14:textId="77777777" w:rsidR="00265F2C" w:rsidRPr="00491D38" w:rsidRDefault="00265F2C" w:rsidP="00265F2C">
      <w:pPr>
        <w:ind w:firstLine="0"/>
        <w:jc w:val="center"/>
        <w:rPr>
          <w:b/>
          <w:bCs/>
        </w:rPr>
      </w:pPr>
    </w:p>
    <w:p w14:paraId="21A73BCE" w14:textId="77777777" w:rsidR="00265F2C" w:rsidRPr="00491D38" w:rsidRDefault="00265F2C" w:rsidP="00265F2C">
      <w:pPr>
        <w:ind w:firstLine="0"/>
        <w:jc w:val="center"/>
        <w:rPr>
          <w:b/>
          <w:bCs/>
        </w:rPr>
      </w:pPr>
    </w:p>
    <w:p w14:paraId="27AE147F" w14:textId="77777777" w:rsidR="00265F2C" w:rsidRPr="00491D38" w:rsidRDefault="00265F2C" w:rsidP="00265F2C">
      <w:pPr>
        <w:ind w:firstLine="0"/>
        <w:jc w:val="center"/>
        <w:rPr>
          <w:b/>
          <w:bCs/>
        </w:rPr>
      </w:pPr>
    </w:p>
    <w:p w14:paraId="5C550AA0" w14:textId="77777777" w:rsidR="00265F2C" w:rsidRPr="00491D38" w:rsidRDefault="00265F2C" w:rsidP="00265F2C">
      <w:pPr>
        <w:ind w:firstLine="0"/>
        <w:jc w:val="center"/>
        <w:rPr>
          <w:b/>
          <w:bCs/>
        </w:rPr>
      </w:pPr>
    </w:p>
    <w:p w14:paraId="458588B2" w14:textId="77777777" w:rsidR="00265F2C" w:rsidRPr="00491D38" w:rsidRDefault="00265F2C" w:rsidP="00265F2C">
      <w:pPr>
        <w:ind w:firstLine="0"/>
        <w:jc w:val="center"/>
        <w:rPr>
          <w:b/>
          <w:bCs/>
        </w:rPr>
      </w:pPr>
    </w:p>
    <w:p w14:paraId="2ED9F612" w14:textId="77777777" w:rsidR="00265F2C" w:rsidRPr="00491D38" w:rsidRDefault="00265F2C" w:rsidP="00265F2C">
      <w:pPr>
        <w:ind w:firstLine="0"/>
        <w:jc w:val="center"/>
        <w:rPr>
          <w:b/>
          <w:bCs/>
        </w:rPr>
      </w:pPr>
    </w:p>
    <w:p w14:paraId="7AC1EF78" w14:textId="77777777" w:rsidR="00265F2C" w:rsidRPr="00491D38" w:rsidRDefault="00265F2C" w:rsidP="00265F2C">
      <w:pPr>
        <w:ind w:firstLine="0"/>
        <w:jc w:val="center"/>
        <w:rPr>
          <w:b/>
          <w:bCs/>
        </w:rPr>
      </w:pPr>
    </w:p>
    <w:p w14:paraId="7D0CD41D" w14:textId="77777777" w:rsidR="00265F2C" w:rsidRPr="00491D38" w:rsidRDefault="00265F2C" w:rsidP="00265F2C">
      <w:pPr>
        <w:ind w:firstLine="0"/>
        <w:jc w:val="center"/>
        <w:rPr>
          <w:b/>
          <w:bCs/>
        </w:rPr>
      </w:pPr>
    </w:p>
    <w:p w14:paraId="703250BF" w14:textId="77777777" w:rsidR="00265F2C" w:rsidRPr="00491D38" w:rsidRDefault="00265F2C" w:rsidP="00265F2C">
      <w:pPr>
        <w:ind w:firstLine="0"/>
        <w:jc w:val="center"/>
        <w:rPr>
          <w:b/>
          <w:bCs/>
        </w:rPr>
      </w:pPr>
      <w:r w:rsidRPr="00491D38">
        <w:rPr>
          <w:b/>
          <w:bCs/>
        </w:rPr>
        <w:t>План</w:t>
      </w:r>
    </w:p>
    <w:p w14:paraId="5550A519" w14:textId="77777777" w:rsidR="00265F2C" w:rsidRPr="00491D38" w:rsidRDefault="00D44453" w:rsidP="00265F2C">
      <w:pPr>
        <w:jc w:val="center"/>
        <w:rPr>
          <w:b/>
          <w:bCs/>
        </w:rPr>
      </w:pPr>
      <w:bookmarkStart w:id="0" w:name="_Toc247460674"/>
      <w:r>
        <w:rPr>
          <w:b/>
          <w:bCs/>
        </w:rPr>
        <w:t>мероприятий по обеспечению безопасности персональных данных</w:t>
      </w:r>
    </w:p>
    <w:p w14:paraId="11DA97B6" w14:textId="77777777" w:rsidR="00265F2C" w:rsidRPr="00491D38" w:rsidRDefault="00265F2C" w:rsidP="00265F2C">
      <w:pPr>
        <w:jc w:val="center"/>
        <w:rPr>
          <w:b/>
          <w:bCs/>
        </w:rPr>
      </w:pPr>
    </w:p>
    <w:p w14:paraId="09FADC9D" w14:textId="77777777" w:rsidR="00265F2C" w:rsidRPr="00491D38" w:rsidRDefault="00265F2C" w:rsidP="00265F2C">
      <w:pPr>
        <w:jc w:val="center"/>
        <w:rPr>
          <w:b/>
          <w:bCs/>
        </w:rPr>
      </w:pPr>
    </w:p>
    <w:p w14:paraId="77EE2F0D" w14:textId="77777777" w:rsidR="00265F2C" w:rsidRPr="00491D38" w:rsidRDefault="00265F2C" w:rsidP="00265F2C">
      <w:pPr>
        <w:jc w:val="center"/>
        <w:rPr>
          <w:b/>
          <w:bCs/>
        </w:rPr>
      </w:pPr>
    </w:p>
    <w:p w14:paraId="078FF286" w14:textId="77777777" w:rsidR="00265F2C" w:rsidRPr="00491D38" w:rsidRDefault="00265F2C" w:rsidP="00265F2C">
      <w:pPr>
        <w:jc w:val="center"/>
        <w:rPr>
          <w:b/>
          <w:bCs/>
        </w:rPr>
      </w:pPr>
    </w:p>
    <w:p w14:paraId="3857A844" w14:textId="77777777" w:rsidR="00265F2C" w:rsidRPr="00491D38" w:rsidRDefault="00265F2C" w:rsidP="00265F2C">
      <w:pPr>
        <w:jc w:val="center"/>
        <w:rPr>
          <w:b/>
          <w:bCs/>
        </w:rPr>
      </w:pPr>
    </w:p>
    <w:p w14:paraId="15DF0B47" w14:textId="77777777" w:rsidR="00265F2C" w:rsidRPr="00491D38" w:rsidRDefault="00265F2C" w:rsidP="00265F2C">
      <w:pPr>
        <w:jc w:val="center"/>
        <w:rPr>
          <w:b/>
          <w:bCs/>
        </w:rPr>
      </w:pPr>
    </w:p>
    <w:p w14:paraId="28C05CB7" w14:textId="77777777" w:rsidR="00265F2C" w:rsidRPr="00491D38" w:rsidRDefault="00265F2C" w:rsidP="00265F2C">
      <w:pPr>
        <w:jc w:val="center"/>
        <w:rPr>
          <w:b/>
          <w:bCs/>
        </w:rPr>
      </w:pPr>
    </w:p>
    <w:p w14:paraId="76B19B9D" w14:textId="77777777" w:rsidR="00265F2C" w:rsidRPr="00491D38" w:rsidRDefault="00265F2C" w:rsidP="00265F2C">
      <w:pPr>
        <w:jc w:val="center"/>
        <w:rPr>
          <w:b/>
          <w:bCs/>
        </w:rPr>
      </w:pPr>
    </w:p>
    <w:p w14:paraId="16ABCCA6" w14:textId="77777777" w:rsidR="00265F2C" w:rsidRPr="00491D38" w:rsidRDefault="00265F2C" w:rsidP="00265F2C">
      <w:pPr>
        <w:jc w:val="center"/>
        <w:rPr>
          <w:b/>
          <w:bCs/>
        </w:rPr>
      </w:pPr>
    </w:p>
    <w:p w14:paraId="57D6C476" w14:textId="77777777" w:rsidR="00265F2C" w:rsidRPr="00491D38" w:rsidRDefault="00265F2C" w:rsidP="00265F2C">
      <w:pPr>
        <w:jc w:val="center"/>
        <w:rPr>
          <w:b/>
          <w:bCs/>
        </w:rPr>
      </w:pPr>
    </w:p>
    <w:p w14:paraId="653BB9A2" w14:textId="77777777" w:rsidR="00265F2C" w:rsidRPr="00491D38" w:rsidRDefault="00265F2C" w:rsidP="00265F2C">
      <w:pPr>
        <w:jc w:val="center"/>
        <w:rPr>
          <w:b/>
          <w:bCs/>
        </w:rPr>
      </w:pPr>
    </w:p>
    <w:p w14:paraId="3F4D62BA" w14:textId="77777777" w:rsidR="00265F2C" w:rsidRPr="00491D38" w:rsidRDefault="00265F2C" w:rsidP="00265F2C">
      <w:pPr>
        <w:jc w:val="center"/>
        <w:rPr>
          <w:b/>
          <w:bCs/>
        </w:rPr>
      </w:pPr>
    </w:p>
    <w:p w14:paraId="16D16279" w14:textId="77777777" w:rsidR="00265F2C" w:rsidRPr="00491D38" w:rsidRDefault="00265F2C" w:rsidP="00265F2C">
      <w:pPr>
        <w:jc w:val="center"/>
        <w:rPr>
          <w:b/>
          <w:bCs/>
        </w:rPr>
      </w:pPr>
    </w:p>
    <w:p w14:paraId="79BB7AD2" w14:textId="77777777" w:rsidR="00265F2C" w:rsidRPr="00491D38" w:rsidRDefault="00265F2C" w:rsidP="00265F2C">
      <w:pPr>
        <w:jc w:val="center"/>
        <w:rPr>
          <w:b/>
          <w:bCs/>
        </w:rPr>
      </w:pPr>
    </w:p>
    <w:p w14:paraId="2863B357" w14:textId="77777777" w:rsidR="00265F2C" w:rsidRPr="00491D38" w:rsidRDefault="00265F2C" w:rsidP="00265F2C">
      <w:pPr>
        <w:jc w:val="center"/>
        <w:rPr>
          <w:b/>
          <w:bCs/>
        </w:rPr>
      </w:pPr>
    </w:p>
    <w:p w14:paraId="13E3DD8F" w14:textId="77777777" w:rsidR="00265F2C" w:rsidRPr="00491D38" w:rsidRDefault="00265F2C" w:rsidP="00265F2C">
      <w:pPr>
        <w:jc w:val="center"/>
        <w:rPr>
          <w:b/>
          <w:bCs/>
        </w:rPr>
      </w:pPr>
    </w:p>
    <w:p w14:paraId="27B77F55" w14:textId="77777777" w:rsidR="00265F2C" w:rsidRPr="00491D38" w:rsidRDefault="00265F2C" w:rsidP="00265F2C">
      <w:pPr>
        <w:jc w:val="center"/>
        <w:rPr>
          <w:b/>
          <w:bCs/>
        </w:rPr>
      </w:pPr>
    </w:p>
    <w:p w14:paraId="459CA530" w14:textId="77777777" w:rsidR="00265F2C" w:rsidRPr="00491D38" w:rsidRDefault="00265F2C" w:rsidP="00265F2C">
      <w:pPr>
        <w:jc w:val="center"/>
        <w:rPr>
          <w:b/>
          <w:bCs/>
        </w:rPr>
      </w:pPr>
    </w:p>
    <w:p w14:paraId="2579FCF4" w14:textId="77777777" w:rsidR="00265F2C" w:rsidRPr="00491D38" w:rsidRDefault="00265F2C" w:rsidP="00265F2C">
      <w:pPr>
        <w:jc w:val="center"/>
        <w:rPr>
          <w:b/>
          <w:bCs/>
        </w:rPr>
      </w:pPr>
    </w:p>
    <w:p w14:paraId="53E9E04D" w14:textId="77777777" w:rsidR="00265F2C" w:rsidRPr="00491D38" w:rsidRDefault="00265F2C" w:rsidP="00265F2C">
      <w:pPr>
        <w:jc w:val="center"/>
        <w:rPr>
          <w:b/>
          <w:bCs/>
        </w:rPr>
      </w:pPr>
    </w:p>
    <w:p w14:paraId="4E4EC4A3" w14:textId="77777777" w:rsidR="00265F2C" w:rsidRPr="00491D38" w:rsidRDefault="00265F2C" w:rsidP="00265F2C">
      <w:pPr>
        <w:jc w:val="center"/>
        <w:rPr>
          <w:b/>
          <w:bCs/>
        </w:rPr>
      </w:pPr>
    </w:p>
    <w:p w14:paraId="3EDA72D0" w14:textId="77777777" w:rsidR="00265F2C" w:rsidRPr="00491D38" w:rsidRDefault="00265F2C" w:rsidP="00265F2C">
      <w:pPr>
        <w:jc w:val="center"/>
        <w:rPr>
          <w:b/>
          <w:bCs/>
        </w:rPr>
      </w:pPr>
    </w:p>
    <w:p w14:paraId="5D7367FB" w14:textId="77777777" w:rsidR="00265F2C" w:rsidRPr="00491D38" w:rsidRDefault="00265F2C" w:rsidP="00265F2C">
      <w:pPr>
        <w:jc w:val="center"/>
        <w:rPr>
          <w:b/>
          <w:bCs/>
        </w:rPr>
      </w:pPr>
    </w:p>
    <w:p w14:paraId="2F6900E5" w14:textId="77777777" w:rsidR="00265F2C" w:rsidRPr="00491D38" w:rsidRDefault="00265F2C" w:rsidP="00265F2C">
      <w:pPr>
        <w:jc w:val="center"/>
        <w:rPr>
          <w:b/>
          <w:bCs/>
        </w:rPr>
      </w:pPr>
    </w:p>
    <w:p w14:paraId="6A541C91" w14:textId="77777777" w:rsidR="00265F2C" w:rsidRDefault="00265F2C" w:rsidP="00265F2C">
      <w:pPr>
        <w:jc w:val="center"/>
        <w:rPr>
          <w:b/>
          <w:bCs/>
        </w:rPr>
      </w:pPr>
    </w:p>
    <w:p w14:paraId="37D8DC8A" w14:textId="77777777" w:rsidR="00D44453" w:rsidRDefault="00D44453" w:rsidP="00265F2C">
      <w:pPr>
        <w:jc w:val="center"/>
        <w:rPr>
          <w:b/>
          <w:bCs/>
        </w:rPr>
      </w:pPr>
    </w:p>
    <w:p w14:paraId="15916943" w14:textId="77777777" w:rsidR="00D44453" w:rsidRPr="00491D38" w:rsidRDefault="00D44453" w:rsidP="00265F2C">
      <w:pPr>
        <w:jc w:val="center"/>
        <w:rPr>
          <w:b/>
          <w:bCs/>
        </w:rPr>
      </w:pPr>
    </w:p>
    <w:p w14:paraId="067FDBA0" w14:textId="77777777" w:rsidR="00265F2C" w:rsidRPr="009D0327" w:rsidRDefault="00265F2C" w:rsidP="00265F2C">
      <w:pPr>
        <w:pStyle w:val="ae"/>
        <w:numPr>
          <w:ilvl w:val="0"/>
          <w:numId w:val="7"/>
        </w:numPr>
        <w:spacing w:line="360" w:lineRule="auto"/>
        <w:rPr>
          <w:b/>
        </w:rPr>
      </w:pPr>
      <w:r w:rsidRPr="009D0327">
        <w:rPr>
          <w:b/>
        </w:rPr>
        <w:lastRenderedPageBreak/>
        <w:t>Общие положения</w:t>
      </w:r>
      <w:bookmarkEnd w:id="0"/>
    </w:p>
    <w:p w14:paraId="72194A03" w14:textId="09E15853" w:rsidR="00901868" w:rsidRPr="009D0327" w:rsidRDefault="00265F2C" w:rsidP="00265F2C">
      <w:pPr>
        <w:pStyle w:val="aa"/>
        <w:keepLines/>
        <w:spacing w:line="360" w:lineRule="auto"/>
        <w:ind w:firstLine="709"/>
        <w:jc w:val="both"/>
      </w:pPr>
      <w:r w:rsidRPr="009D0327">
        <w:rPr>
          <w:sz w:val="28"/>
          <w:szCs w:val="28"/>
        </w:rPr>
        <w:t xml:space="preserve">План мероприятий по обеспечению защиты персональных данных (далее – План мероприятий), содержит необходимый перечень мероприятий для обеспечения защиты персональных данных в </w:t>
      </w:r>
      <w:r w:rsidR="00972FCF" w:rsidRPr="009D0327">
        <w:rPr>
          <w:sz w:val="28"/>
        </w:rPr>
        <w:t xml:space="preserve">Администрации сельского поселения </w:t>
      </w:r>
      <w:r w:rsidR="00050219" w:rsidRPr="009D0327">
        <w:rPr>
          <w:sz w:val="28"/>
        </w:rPr>
        <w:t>Нуреевский</w:t>
      </w:r>
      <w:r w:rsidR="00972FCF" w:rsidRPr="009D0327">
        <w:rPr>
          <w:sz w:val="28"/>
        </w:rPr>
        <w:t xml:space="preserve"> сельсовет муниципального района </w:t>
      </w:r>
      <w:r w:rsidR="00050219" w:rsidRPr="009D0327">
        <w:rPr>
          <w:sz w:val="28"/>
        </w:rPr>
        <w:t>Шаранский</w:t>
      </w:r>
      <w:r w:rsidR="00972FCF" w:rsidRPr="009D0327">
        <w:rPr>
          <w:sz w:val="28"/>
        </w:rPr>
        <w:t xml:space="preserve"> район Республики Башкортостан</w:t>
      </w:r>
      <w:r w:rsidR="003D5950" w:rsidRPr="009D0327">
        <w:rPr>
          <w:sz w:val="28"/>
        </w:rPr>
        <w:t>.</w:t>
      </w:r>
    </w:p>
    <w:p w14:paraId="4F393A78" w14:textId="77777777" w:rsidR="00265F2C" w:rsidRPr="009D0327" w:rsidRDefault="00265F2C" w:rsidP="00265F2C">
      <w:pPr>
        <w:pStyle w:val="aa"/>
        <w:keepLines/>
        <w:spacing w:line="360" w:lineRule="auto"/>
        <w:ind w:firstLine="709"/>
        <w:jc w:val="both"/>
        <w:rPr>
          <w:sz w:val="28"/>
          <w:szCs w:val="28"/>
        </w:rPr>
      </w:pPr>
      <w:r w:rsidRPr="009D0327">
        <w:rPr>
          <w:sz w:val="28"/>
          <w:szCs w:val="28"/>
        </w:rPr>
        <w:t>План мероприятий составлен на основании списка мер, методов и средств защиты, определенных в Политике обработки персональных данных.</w:t>
      </w:r>
    </w:p>
    <w:p w14:paraId="6184DE4A" w14:textId="77777777" w:rsidR="00265F2C" w:rsidRPr="009D0327" w:rsidRDefault="00265F2C" w:rsidP="00265F2C">
      <w:pPr>
        <w:pStyle w:val="aa"/>
        <w:keepLines/>
        <w:spacing w:line="360" w:lineRule="auto"/>
        <w:ind w:firstLine="709"/>
        <w:jc w:val="both"/>
        <w:rPr>
          <w:sz w:val="28"/>
          <w:szCs w:val="28"/>
        </w:rPr>
      </w:pPr>
      <w:r w:rsidRPr="009D0327">
        <w:rPr>
          <w:sz w:val="28"/>
          <w:szCs w:val="28"/>
        </w:rPr>
        <w:t xml:space="preserve">Выбор конкретных мероприятий осуществляется на основании анализа Отчета о результатах обследования </w:t>
      </w:r>
      <w:proofErr w:type="spellStart"/>
      <w:r w:rsidRPr="009D0327">
        <w:rPr>
          <w:sz w:val="28"/>
          <w:szCs w:val="28"/>
        </w:rPr>
        <w:t>ИСПДн</w:t>
      </w:r>
      <w:proofErr w:type="spellEnd"/>
      <w:r w:rsidRPr="009D0327">
        <w:rPr>
          <w:sz w:val="28"/>
          <w:szCs w:val="28"/>
        </w:rPr>
        <w:t xml:space="preserve"> и Модели угроз безопасности.</w:t>
      </w:r>
    </w:p>
    <w:p w14:paraId="4150AEC6" w14:textId="77777777" w:rsidR="00265F2C" w:rsidRPr="009D0327" w:rsidRDefault="00265F2C" w:rsidP="00265F2C">
      <w:pPr>
        <w:pStyle w:val="aa"/>
        <w:keepLines/>
        <w:spacing w:line="360" w:lineRule="auto"/>
        <w:ind w:firstLine="709"/>
        <w:jc w:val="both"/>
        <w:rPr>
          <w:sz w:val="28"/>
          <w:szCs w:val="28"/>
        </w:rPr>
      </w:pPr>
      <w:r w:rsidRPr="009D0327">
        <w:rPr>
          <w:sz w:val="28"/>
          <w:szCs w:val="28"/>
        </w:rPr>
        <w:t>В План мероприятий включены следующие категории мероприятий:</w:t>
      </w:r>
    </w:p>
    <w:p w14:paraId="4F4DBF5D" w14:textId="77777777" w:rsidR="00265F2C" w:rsidRPr="009D0327" w:rsidRDefault="00265F2C" w:rsidP="00265F2C">
      <w:pPr>
        <w:pStyle w:val="aa"/>
        <w:keepLines/>
        <w:numPr>
          <w:ilvl w:val="1"/>
          <w:numId w:val="5"/>
        </w:numPr>
        <w:tabs>
          <w:tab w:val="left" w:pos="1134"/>
        </w:tabs>
        <w:spacing w:line="360" w:lineRule="auto"/>
        <w:ind w:left="0" w:firstLine="709"/>
        <w:jc w:val="both"/>
        <w:rPr>
          <w:sz w:val="28"/>
          <w:szCs w:val="28"/>
        </w:rPr>
      </w:pPr>
      <w:r w:rsidRPr="009D0327">
        <w:rPr>
          <w:sz w:val="28"/>
          <w:szCs w:val="28"/>
        </w:rPr>
        <w:t xml:space="preserve">организационные (административные); </w:t>
      </w:r>
    </w:p>
    <w:p w14:paraId="74B34007" w14:textId="77777777" w:rsidR="00265F2C" w:rsidRPr="009D0327" w:rsidRDefault="00265F2C" w:rsidP="00265F2C">
      <w:pPr>
        <w:pStyle w:val="aa"/>
        <w:keepLines/>
        <w:numPr>
          <w:ilvl w:val="1"/>
          <w:numId w:val="5"/>
        </w:numPr>
        <w:tabs>
          <w:tab w:val="left" w:pos="1134"/>
        </w:tabs>
        <w:spacing w:line="360" w:lineRule="auto"/>
        <w:ind w:left="0" w:firstLine="709"/>
        <w:jc w:val="both"/>
        <w:rPr>
          <w:sz w:val="28"/>
          <w:szCs w:val="28"/>
        </w:rPr>
      </w:pPr>
      <w:r w:rsidRPr="009D0327">
        <w:rPr>
          <w:sz w:val="28"/>
          <w:szCs w:val="28"/>
        </w:rPr>
        <w:t>физические;</w:t>
      </w:r>
    </w:p>
    <w:p w14:paraId="1BAC464E" w14:textId="77777777" w:rsidR="00265F2C" w:rsidRPr="009D0327" w:rsidRDefault="00265F2C" w:rsidP="00265F2C">
      <w:pPr>
        <w:pStyle w:val="aa"/>
        <w:keepLines/>
        <w:numPr>
          <w:ilvl w:val="1"/>
          <w:numId w:val="5"/>
        </w:numPr>
        <w:tabs>
          <w:tab w:val="left" w:pos="1134"/>
        </w:tabs>
        <w:spacing w:line="360" w:lineRule="auto"/>
        <w:ind w:left="0" w:firstLine="709"/>
        <w:jc w:val="both"/>
        <w:rPr>
          <w:sz w:val="28"/>
          <w:szCs w:val="28"/>
        </w:rPr>
      </w:pPr>
      <w:r w:rsidRPr="009D0327">
        <w:rPr>
          <w:sz w:val="28"/>
          <w:szCs w:val="28"/>
        </w:rPr>
        <w:t>технические (аппаратные и программные);</w:t>
      </w:r>
    </w:p>
    <w:p w14:paraId="3B11D842" w14:textId="77777777" w:rsidR="00265F2C" w:rsidRPr="009D0327" w:rsidRDefault="00265F2C" w:rsidP="00265F2C">
      <w:pPr>
        <w:pStyle w:val="aa"/>
        <w:keepLines/>
        <w:numPr>
          <w:ilvl w:val="1"/>
          <w:numId w:val="5"/>
        </w:numPr>
        <w:tabs>
          <w:tab w:val="left" w:pos="1134"/>
        </w:tabs>
        <w:spacing w:line="360" w:lineRule="auto"/>
        <w:ind w:left="0" w:firstLine="709"/>
        <w:rPr>
          <w:sz w:val="28"/>
          <w:szCs w:val="28"/>
        </w:rPr>
      </w:pPr>
      <w:r w:rsidRPr="009D0327">
        <w:rPr>
          <w:sz w:val="28"/>
          <w:szCs w:val="28"/>
        </w:rPr>
        <w:t xml:space="preserve">контролирующие. </w:t>
      </w:r>
    </w:p>
    <w:p w14:paraId="36A21F1D" w14:textId="77777777" w:rsidR="00265F2C" w:rsidRPr="009D0327" w:rsidRDefault="00265F2C" w:rsidP="00265F2C">
      <w:pPr>
        <w:pStyle w:val="aa"/>
        <w:keepLines/>
        <w:spacing w:line="360" w:lineRule="auto"/>
        <w:ind w:firstLine="709"/>
        <w:rPr>
          <w:sz w:val="28"/>
          <w:szCs w:val="28"/>
        </w:rPr>
      </w:pPr>
      <w:r w:rsidRPr="009D0327">
        <w:rPr>
          <w:sz w:val="28"/>
          <w:szCs w:val="28"/>
        </w:rPr>
        <w:t>В План мероприятий включена следующая информация:</w:t>
      </w:r>
    </w:p>
    <w:p w14:paraId="04906BCA" w14:textId="77777777" w:rsidR="00265F2C" w:rsidRPr="009D0327" w:rsidRDefault="00265F2C" w:rsidP="00265F2C">
      <w:pPr>
        <w:pStyle w:val="aa"/>
        <w:keepLines/>
        <w:numPr>
          <w:ilvl w:val="1"/>
          <w:numId w:val="6"/>
        </w:numPr>
        <w:tabs>
          <w:tab w:val="left" w:pos="1134"/>
        </w:tabs>
        <w:spacing w:line="360" w:lineRule="auto"/>
        <w:ind w:left="0"/>
        <w:rPr>
          <w:sz w:val="28"/>
          <w:szCs w:val="28"/>
        </w:rPr>
      </w:pPr>
      <w:r w:rsidRPr="009D0327">
        <w:rPr>
          <w:sz w:val="28"/>
          <w:szCs w:val="28"/>
        </w:rPr>
        <w:t>название мероприятия;</w:t>
      </w:r>
    </w:p>
    <w:p w14:paraId="3383C61A" w14:textId="77777777" w:rsidR="00265F2C" w:rsidRPr="009D0327" w:rsidRDefault="00265F2C" w:rsidP="00265F2C">
      <w:pPr>
        <w:pStyle w:val="aa"/>
        <w:keepLines/>
        <w:numPr>
          <w:ilvl w:val="1"/>
          <w:numId w:val="6"/>
        </w:numPr>
        <w:tabs>
          <w:tab w:val="left" w:pos="1134"/>
        </w:tabs>
        <w:spacing w:line="360" w:lineRule="auto"/>
        <w:ind w:left="0"/>
        <w:rPr>
          <w:sz w:val="28"/>
          <w:szCs w:val="28"/>
        </w:rPr>
      </w:pPr>
      <w:r w:rsidRPr="009D0327">
        <w:rPr>
          <w:sz w:val="28"/>
          <w:szCs w:val="28"/>
        </w:rPr>
        <w:t>исполнитель мероприятия/ответственный за исполнение;</w:t>
      </w:r>
    </w:p>
    <w:p w14:paraId="6153A33E" w14:textId="77777777" w:rsidR="00265F2C" w:rsidRPr="009D0327" w:rsidRDefault="00265F2C" w:rsidP="00265F2C">
      <w:pPr>
        <w:pStyle w:val="aa"/>
        <w:keepLines/>
        <w:numPr>
          <w:ilvl w:val="1"/>
          <w:numId w:val="6"/>
        </w:numPr>
        <w:tabs>
          <w:tab w:val="left" w:pos="1134"/>
        </w:tabs>
        <w:spacing w:line="360" w:lineRule="auto"/>
        <w:ind w:left="0"/>
        <w:rPr>
          <w:sz w:val="28"/>
          <w:szCs w:val="28"/>
        </w:rPr>
      </w:pPr>
      <w:r w:rsidRPr="009D0327">
        <w:rPr>
          <w:sz w:val="28"/>
          <w:szCs w:val="28"/>
        </w:rPr>
        <w:t>итог выполнения мероприятия.</w:t>
      </w:r>
    </w:p>
    <w:p w14:paraId="60AA6C85" w14:textId="77777777" w:rsidR="00265F2C" w:rsidRPr="009D0327" w:rsidRDefault="00265F2C" w:rsidP="00265F2C">
      <w:pPr>
        <w:pStyle w:val="ad"/>
        <w:sectPr w:rsidR="00265F2C" w:rsidRPr="009D0327" w:rsidSect="0014450B">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134" w:header="708" w:footer="708" w:gutter="0"/>
          <w:cols w:space="708"/>
          <w:titlePg/>
          <w:docGrid w:linePitch="381"/>
        </w:sectPr>
      </w:pPr>
      <w:bookmarkStart w:id="1" w:name="_Toc247460675"/>
    </w:p>
    <w:p w14:paraId="051212D8" w14:textId="77777777" w:rsidR="00265F2C" w:rsidRPr="009D0327" w:rsidRDefault="00265F2C" w:rsidP="00265F2C">
      <w:pPr>
        <w:pStyle w:val="1"/>
        <w:keepLines w:val="0"/>
        <w:pageBreakBefore/>
        <w:numPr>
          <w:ilvl w:val="0"/>
          <w:numId w:val="7"/>
        </w:numPr>
        <w:suppressAutoHyphens/>
        <w:spacing w:before="240" w:after="120" w:line="240" w:lineRule="auto"/>
        <w:jc w:val="center"/>
        <w:rPr>
          <w:rFonts w:ascii="Times New Roman" w:hAnsi="Times New Roman"/>
          <w:color w:val="auto"/>
        </w:rPr>
      </w:pPr>
      <w:r w:rsidRPr="009D0327">
        <w:rPr>
          <w:rFonts w:ascii="Times New Roman" w:hAnsi="Times New Roman"/>
          <w:color w:val="auto"/>
        </w:rPr>
        <w:lastRenderedPageBreak/>
        <w:t xml:space="preserve">План мероприятий по обеспечению безопасности </w:t>
      </w:r>
      <w:proofErr w:type="spellStart"/>
      <w:r w:rsidRPr="009D0327">
        <w:rPr>
          <w:rFonts w:ascii="Times New Roman" w:hAnsi="Times New Roman"/>
          <w:color w:val="auto"/>
        </w:rPr>
        <w:t>ПДн</w:t>
      </w:r>
      <w:bookmarkEnd w:id="1"/>
      <w:proofErr w:type="spellEnd"/>
      <w:r w:rsidRPr="009D0327">
        <w:rPr>
          <w:rFonts w:ascii="Times New Roman" w:hAnsi="Times New Roman"/>
          <w:color w:val="auto"/>
        </w:rPr>
        <w:t xml:space="preserve"> (организационные меры)</w:t>
      </w:r>
    </w:p>
    <w:p w14:paraId="2169AADB" w14:textId="77777777" w:rsidR="00265F2C" w:rsidRPr="009D0327" w:rsidRDefault="00265F2C" w:rsidP="00265F2C">
      <w:pPr>
        <w:pStyle w:val="ae"/>
        <w:ind w:left="1069" w:firstLine="0"/>
        <w:rPr>
          <w:lang w:eastAsia="ru-RU"/>
        </w:rPr>
      </w:pP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9072"/>
        <w:gridCol w:w="2506"/>
        <w:gridCol w:w="2922"/>
      </w:tblGrid>
      <w:tr w:rsidR="00265F2C" w:rsidRPr="009D0327" w14:paraId="47B9015B" w14:textId="77777777" w:rsidTr="00665425">
        <w:trPr>
          <w:cantSplit/>
          <w:trHeight w:val="66"/>
          <w:tblHeader/>
          <w:jc w:val="center"/>
        </w:trPr>
        <w:tc>
          <w:tcPr>
            <w:tcW w:w="608" w:type="dxa"/>
            <w:tcBorders>
              <w:top w:val="single" w:sz="4" w:space="0" w:color="auto"/>
              <w:left w:val="single" w:sz="4" w:space="0" w:color="auto"/>
              <w:bottom w:val="single" w:sz="4" w:space="0" w:color="auto"/>
              <w:right w:val="single" w:sz="4" w:space="0" w:color="auto"/>
            </w:tcBorders>
            <w:hideMark/>
          </w:tcPr>
          <w:p w14:paraId="6DCC6AD9" w14:textId="77777777" w:rsidR="00265F2C" w:rsidRPr="009D0327" w:rsidRDefault="00265F2C" w:rsidP="003D5950">
            <w:pPr>
              <w:pStyle w:val="Tableheader"/>
              <w:keepLines/>
              <w:spacing w:line="276" w:lineRule="auto"/>
              <w:ind w:left="-676" w:firstLine="709"/>
              <w:rPr>
                <w:b/>
                <w:sz w:val="24"/>
                <w:szCs w:val="24"/>
              </w:rPr>
            </w:pPr>
            <w:r w:rsidRPr="009D0327">
              <w:rPr>
                <w:b/>
                <w:sz w:val="24"/>
                <w:szCs w:val="24"/>
              </w:rPr>
              <w:t>№</w:t>
            </w:r>
          </w:p>
          <w:p w14:paraId="562BF81F" w14:textId="77777777" w:rsidR="00265F2C" w:rsidRPr="009D0327" w:rsidRDefault="00265F2C" w:rsidP="003D5950">
            <w:pPr>
              <w:pStyle w:val="Tableheader"/>
              <w:keepLines/>
              <w:spacing w:line="276" w:lineRule="auto"/>
              <w:ind w:left="-676" w:firstLine="709"/>
              <w:rPr>
                <w:b/>
                <w:sz w:val="24"/>
                <w:szCs w:val="24"/>
              </w:rPr>
            </w:pPr>
            <w:proofErr w:type="gramStart"/>
            <w:r w:rsidRPr="009D0327">
              <w:rPr>
                <w:b/>
                <w:sz w:val="24"/>
                <w:szCs w:val="24"/>
              </w:rPr>
              <w:t>п</w:t>
            </w:r>
            <w:proofErr w:type="gramEnd"/>
            <w:r w:rsidRPr="009D0327">
              <w:rPr>
                <w:b/>
                <w:sz w:val="24"/>
                <w:szCs w:val="24"/>
              </w:rPr>
              <w:t>/п</w:t>
            </w:r>
          </w:p>
        </w:tc>
        <w:tc>
          <w:tcPr>
            <w:tcW w:w="9072" w:type="dxa"/>
            <w:tcBorders>
              <w:top w:val="single" w:sz="4" w:space="0" w:color="auto"/>
              <w:left w:val="single" w:sz="4" w:space="0" w:color="auto"/>
              <w:bottom w:val="single" w:sz="4" w:space="0" w:color="auto"/>
              <w:right w:val="single" w:sz="4" w:space="0" w:color="auto"/>
            </w:tcBorders>
            <w:hideMark/>
          </w:tcPr>
          <w:p w14:paraId="6FDAAFAD" w14:textId="77777777" w:rsidR="00265F2C" w:rsidRPr="009D0327" w:rsidRDefault="00265F2C" w:rsidP="003D5950">
            <w:pPr>
              <w:pStyle w:val="Tableheader"/>
              <w:keepLines/>
              <w:spacing w:line="276" w:lineRule="auto"/>
              <w:ind w:firstLine="56"/>
              <w:rPr>
                <w:b/>
                <w:sz w:val="24"/>
                <w:szCs w:val="24"/>
              </w:rPr>
            </w:pPr>
            <w:r w:rsidRPr="009D0327">
              <w:rPr>
                <w:b/>
                <w:sz w:val="24"/>
                <w:szCs w:val="24"/>
              </w:rPr>
              <w:t>Мероприятие</w:t>
            </w:r>
          </w:p>
        </w:tc>
        <w:tc>
          <w:tcPr>
            <w:tcW w:w="2506" w:type="dxa"/>
            <w:tcBorders>
              <w:top w:val="single" w:sz="4" w:space="0" w:color="auto"/>
              <w:left w:val="single" w:sz="4" w:space="0" w:color="auto"/>
              <w:bottom w:val="single" w:sz="4" w:space="0" w:color="auto"/>
              <w:right w:val="single" w:sz="4" w:space="0" w:color="auto"/>
            </w:tcBorders>
            <w:hideMark/>
          </w:tcPr>
          <w:p w14:paraId="339267B3" w14:textId="77777777" w:rsidR="00265F2C" w:rsidRPr="009D0327" w:rsidRDefault="00265F2C" w:rsidP="003D5950">
            <w:pPr>
              <w:pStyle w:val="Tableheader"/>
              <w:keepLines/>
              <w:spacing w:line="276" w:lineRule="auto"/>
              <w:rPr>
                <w:b/>
                <w:sz w:val="24"/>
                <w:szCs w:val="24"/>
              </w:rPr>
            </w:pPr>
            <w:r w:rsidRPr="009D0327">
              <w:rPr>
                <w:b/>
                <w:sz w:val="24"/>
                <w:szCs w:val="24"/>
              </w:rPr>
              <w:t>Исполнитель</w:t>
            </w:r>
          </w:p>
        </w:tc>
        <w:tc>
          <w:tcPr>
            <w:tcW w:w="2922" w:type="dxa"/>
            <w:tcBorders>
              <w:top w:val="single" w:sz="4" w:space="0" w:color="auto"/>
              <w:left w:val="single" w:sz="4" w:space="0" w:color="auto"/>
              <w:bottom w:val="single" w:sz="4" w:space="0" w:color="auto"/>
              <w:right w:val="single" w:sz="4" w:space="0" w:color="auto"/>
            </w:tcBorders>
            <w:hideMark/>
          </w:tcPr>
          <w:p w14:paraId="12A10E94" w14:textId="77777777" w:rsidR="00265F2C" w:rsidRPr="009D0327" w:rsidRDefault="0038190E" w:rsidP="003D5950">
            <w:pPr>
              <w:pStyle w:val="Tableheader"/>
              <w:keepLines/>
              <w:spacing w:line="276" w:lineRule="auto"/>
              <w:ind w:firstLine="18"/>
              <w:rPr>
                <w:b/>
                <w:sz w:val="24"/>
                <w:szCs w:val="24"/>
              </w:rPr>
            </w:pPr>
            <w:r w:rsidRPr="009D0327">
              <w:rPr>
                <w:b/>
                <w:sz w:val="24"/>
                <w:szCs w:val="24"/>
              </w:rPr>
              <w:t>Срок исполнения</w:t>
            </w:r>
          </w:p>
        </w:tc>
      </w:tr>
      <w:tr w:rsidR="00521EDB" w:rsidRPr="009D0327" w14:paraId="38ECE23A" w14:textId="77777777" w:rsidTr="00665425">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14:paraId="1F75E5BD" w14:textId="77777777" w:rsidR="00521EDB" w:rsidRPr="009D0327" w:rsidRDefault="00521EDB" w:rsidP="003D5950">
            <w:pPr>
              <w:pStyle w:val="Tabletext"/>
              <w:keepLines/>
              <w:numPr>
                <w:ilvl w:val="0"/>
                <w:numId w:val="13"/>
              </w:numPr>
              <w:spacing w:line="276" w:lineRule="auto"/>
              <w:ind w:left="0" w:firstLine="0"/>
              <w:jc w:val="center"/>
              <w:rPr>
                <w:sz w:val="24"/>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FB49CC" w14:textId="24D3ED0C" w:rsidR="00521EDB" w:rsidRPr="009D0327" w:rsidRDefault="00521EDB" w:rsidP="003D5950">
            <w:pPr>
              <w:pStyle w:val="Tabletext"/>
              <w:keepLines/>
              <w:spacing w:line="276" w:lineRule="auto"/>
              <w:jc w:val="both"/>
              <w:rPr>
                <w:sz w:val="24"/>
                <w:szCs w:val="24"/>
              </w:rPr>
            </w:pPr>
            <w:r w:rsidRPr="009D0327">
              <w:rPr>
                <w:sz w:val="24"/>
                <w:szCs w:val="24"/>
              </w:rPr>
              <w:t>Утвердить и ознакомить под роспись работников с разработанными организационно-распорядительными документами, а так же с 152-ФЗ "О персональных данных", 211-ПП от 21.03.2012 , 687-ПП от 15.09.2008</w:t>
            </w:r>
            <w:r w:rsidR="008D792A" w:rsidRPr="009D0327">
              <w:rPr>
                <w:sz w:val="24"/>
                <w:szCs w:val="24"/>
              </w:rPr>
              <w:t xml:space="preserve"> </w:t>
            </w:r>
            <w:r w:rsidR="00733EBB" w:rsidRPr="009D0327">
              <w:rPr>
                <w:sz w:val="24"/>
                <w:szCs w:val="24"/>
              </w:rPr>
              <w:t>под роспись в Журнале учета мероприятий</w:t>
            </w:r>
            <w:r w:rsidR="00C7615D" w:rsidRPr="009D0327">
              <w:rPr>
                <w:sz w:val="24"/>
                <w:szCs w:val="24"/>
              </w:rPr>
              <w:t xml:space="preserve">; </w:t>
            </w:r>
          </w:p>
        </w:tc>
        <w:tc>
          <w:tcPr>
            <w:tcW w:w="2506" w:type="dxa"/>
            <w:tcBorders>
              <w:top w:val="single" w:sz="4" w:space="0" w:color="auto"/>
              <w:left w:val="single" w:sz="4" w:space="0" w:color="auto"/>
              <w:right w:val="single" w:sz="4" w:space="0" w:color="auto"/>
            </w:tcBorders>
            <w:hideMark/>
          </w:tcPr>
          <w:p w14:paraId="422B1E3A" w14:textId="77777777" w:rsidR="00AF0057" w:rsidRPr="009D0327" w:rsidRDefault="00AF0057" w:rsidP="003D5950">
            <w:pPr>
              <w:spacing w:line="276" w:lineRule="auto"/>
              <w:ind w:firstLine="0"/>
              <w:jc w:val="center"/>
              <w:rPr>
                <w:sz w:val="24"/>
                <w:szCs w:val="24"/>
              </w:rPr>
            </w:pPr>
          </w:p>
          <w:p w14:paraId="2B4ACB30" w14:textId="2545A42A" w:rsidR="00521EDB" w:rsidRPr="009D0327" w:rsidRDefault="009A7E9F" w:rsidP="003D5950">
            <w:pPr>
              <w:spacing w:line="276" w:lineRule="auto"/>
              <w:ind w:firstLine="0"/>
              <w:jc w:val="center"/>
              <w:rPr>
                <w:sz w:val="24"/>
                <w:szCs w:val="24"/>
              </w:rPr>
            </w:pPr>
            <w:r w:rsidRPr="009D0327">
              <w:rPr>
                <w:sz w:val="24"/>
                <w:szCs w:val="24"/>
              </w:rPr>
              <w:t>Управляющий делами</w:t>
            </w:r>
          </w:p>
          <w:p w14:paraId="6F61AD20" w14:textId="77777777" w:rsidR="00AF0057" w:rsidRPr="009D0327" w:rsidRDefault="00AF0057" w:rsidP="003D5950">
            <w:pPr>
              <w:spacing w:line="276" w:lineRule="auto"/>
              <w:ind w:firstLine="0"/>
              <w:rPr>
                <w:sz w:val="24"/>
                <w:szCs w:val="24"/>
              </w:rPr>
            </w:pPr>
          </w:p>
        </w:tc>
        <w:tc>
          <w:tcPr>
            <w:tcW w:w="2922" w:type="dxa"/>
            <w:tcBorders>
              <w:top w:val="single" w:sz="4" w:space="0" w:color="auto"/>
              <w:left w:val="single" w:sz="4" w:space="0" w:color="auto"/>
              <w:bottom w:val="single" w:sz="4" w:space="0" w:color="auto"/>
              <w:right w:val="single" w:sz="4" w:space="0" w:color="auto"/>
            </w:tcBorders>
          </w:tcPr>
          <w:p w14:paraId="113BA9C7" w14:textId="15DA3853" w:rsidR="00521EDB" w:rsidRPr="009D0327" w:rsidRDefault="009D0327" w:rsidP="009A7E9F">
            <w:pPr>
              <w:spacing w:line="276" w:lineRule="auto"/>
              <w:ind w:firstLine="18"/>
              <w:jc w:val="center"/>
              <w:rPr>
                <w:sz w:val="24"/>
                <w:szCs w:val="24"/>
              </w:rPr>
            </w:pPr>
            <w:r>
              <w:rPr>
                <w:sz w:val="24"/>
                <w:szCs w:val="24"/>
              </w:rPr>
              <w:t>Декабрь</w:t>
            </w:r>
            <w:r w:rsidR="009A7E9F" w:rsidRPr="009D0327">
              <w:rPr>
                <w:sz w:val="24"/>
                <w:szCs w:val="24"/>
              </w:rPr>
              <w:t xml:space="preserve"> 2019 г.</w:t>
            </w:r>
          </w:p>
        </w:tc>
      </w:tr>
      <w:tr w:rsidR="00AF0057" w:rsidRPr="009D0327" w14:paraId="621DC414" w14:textId="77777777" w:rsidTr="00665425">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14:paraId="72AFA7FB" w14:textId="77777777" w:rsidR="00AF0057" w:rsidRPr="009D0327" w:rsidRDefault="00AF0057" w:rsidP="003D5950">
            <w:pPr>
              <w:pStyle w:val="Tabletext"/>
              <w:keepLines/>
              <w:spacing w:line="276" w:lineRule="auto"/>
              <w:jc w:val="center"/>
              <w:rPr>
                <w:sz w:val="24"/>
                <w:szCs w:val="24"/>
              </w:rPr>
            </w:pPr>
          </w:p>
          <w:p w14:paraId="57CC2B03" w14:textId="77777777" w:rsidR="00AF0057" w:rsidRPr="009D0327" w:rsidRDefault="00AF0057"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4E9B0268" w14:textId="02D97787" w:rsidR="00AF0057" w:rsidRPr="009D0327" w:rsidRDefault="00AF0057" w:rsidP="003D5950">
            <w:pPr>
              <w:tabs>
                <w:tab w:val="left" w:pos="838"/>
              </w:tabs>
              <w:suppressAutoHyphens/>
              <w:autoSpaceDE w:val="0"/>
              <w:autoSpaceDN w:val="0"/>
              <w:adjustRightInd w:val="0"/>
              <w:spacing w:line="276" w:lineRule="auto"/>
              <w:ind w:firstLine="0"/>
              <w:rPr>
                <w:sz w:val="24"/>
                <w:szCs w:val="24"/>
              </w:rPr>
            </w:pPr>
            <w:r w:rsidRPr="009D0327">
              <w:rPr>
                <w:sz w:val="24"/>
                <w:szCs w:val="24"/>
              </w:rPr>
              <w:t xml:space="preserve">Получить согласия на обработку персональных данных с работников и муниципальных служащих по формам Приложения № 11 Постановления «Об организации мероприятий по защите персональных данных в Администрации сельского поселения Нуреевский сельсовет муниципального района Шаранский район Республики Башкортостан»; </w:t>
            </w:r>
          </w:p>
        </w:tc>
        <w:tc>
          <w:tcPr>
            <w:tcW w:w="2506" w:type="dxa"/>
            <w:tcBorders>
              <w:left w:val="single" w:sz="4" w:space="0" w:color="auto"/>
              <w:right w:val="single" w:sz="4" w:space="0" w:color="auto"/>
            </w:tcBorders>
          </w:tcPr>
          <w:p w14:paraId="2BB83456" w14:textId="6D9D9EC5" w:rsidR="00AF0057" w:rsidRPr="009D0327" w:rsidRDefault="00AF0057" w:rsidP="00AF0057">
            <w:pPr>
              <w:spacing w:line="276" w:lineRule="auto"/>
              <w:ind w:firstLine="0"/>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14:paraId="54BC97F0" w14:textId="3C5FC78E" w:rsidR="00AF0057" w:rsidRPr="009D0327" w:rsidRDefault="009D0327" w:rsidP="003D5950">
            <w:pPr>
              <w:spacing w:line="276" w:lineRule="auto"/>
              <w:ind w:firstLine="18"/>
              <w:jc w:val="center"/>
              <w:rPr>
                <w:sz w:val="24"/>
                <w:szCs w:val="24"/>
              </w:rPr>
            </w:pPr>
            <w:r>
              <w:rPr>
                <w:sz w:val="24"/>
                <w:szCs w:val="24"/>
              </w:rPr>
              <w:t>Декабрь</w:t>
            </w:r>
            <w:r w:rsidR="00AF0057" w:rsidRPr="009D0327">
              <w:rPr>
                <w:sz w:val="24"/>
                <w:szCs w:val="24"/>
              </w:rPr>
              <w:t xml:space="preserve"> 2019 г.</w:t>
            </w:r>
          </w:p>
        </w:tc>
      </w:tr>
      <w:tr w:rsidR="00AF0057" w:rsidRPr="009D0327" w14:paraId="79254073" w14:textId="77777777" w:rsidTr="00665425">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14:paraId="2AF810B4" w14:textId="77777777" w:rsidR="00AF0057" w:rsidRPr="009D0327" w:rsidRDefault="00AF0057"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09A59047" w14:textId="0BED5DE8" w:rsidR="00AF0057" w:rsidRPr="009D0327" w:rsidRDefault="00AF0057" w:rsidP="003D5950">
            <w:pPr>
              <w:pStyle w:val="Tabletext"/>
              <w:keepLines/>
              <w:spacing w:line="276" w:lineRule="auto"/>
              <w:jc w:val="both"/>
              <w:rPr>
                <w:sz w:val="24"/>
                <w:szCs w:val="24"/>
              </w:rPr>
            </w:pPr>
            <w:r w:rsidRPr="009D0327">
              <w:rPr>
                <w:sz w:val="24"/>
                <w:szCs w:val="24"/>
              </w:rPr>
              <w:t xml:space="preserve">Взять с работников и муниципальных служащих, осуществляющих обработку персональных данных обязательства о неразглашении персональных данных по форме Приложения № 12 и </w:t>
            </w:r>
            <w:r w:rsidRPr="009D0327">
              <w:rPr>
                <w:sz w:val="24"/>
                <w:szCs w:val="24"/>
                <w:u w:val="single"/>
              </w:rPr>
              <w:t>в случае отказа</w:t>
            </w:r>
            <w:r w:rsidRPr="009D0327">
              <w:rPr>
                <w:sz w:val="24"/>
                <w:szCs w:val="24"/>
              </w:rPr>
              <w:t xml:space="preserve"> от обязательства разъяснения юридических последствий по форме Приложения № 21, 22 Постановления «Об организации мероприятий по защите персональных данных»</w:t>
            </w:r>
          </w:p>
        </w:tc>
        <w:tc>
          <w:tcPr>
            <w:tcW w:w="2506" w:type="dxa"/>
            <w:tcBorders>
              <w:left w:val="single" w:sz="4" w:space="0" w:color="auto"/>
              <w:right w:val="single" w:sz="4" w:space="0" w:color="auto"/>
            </w:tcBorders>
          </w:tcPr>
          <w:p w14:paraId="2F9CA0D4" w14:textId="52E0E2C7" w:rsidR="00AF0057" w:rsidRPr="009D0327" w:rsidRDefault="00AF0057" w:rsidP="00AF0057">
            <w:pPr>
              <w:spacing w:line="276" w:lineRule="auto"/>
              <w:ind w:firstLine="0"/>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14:paraId="26D29EDD" w14:textId="1BE975E5" w:rsidR="00AF0057" w:rsidRPr="009D0327" w:rsidRDefault="009D0327" w:rsidP="003D5950">
            <w:pPr>
              <w:tabs>
                <w:tab w:val="left" w:pos="579"/>
                <w:tab w:val="center" w:pos="1197"/>
              </w:tabs>
              <w:spacing w:line="276" w:lineRule="auto"/>
              <w:ind w:firstLine="18"/>
              <w:jc w:val="center"/>
              <w:rPr>
                <w:sz w:val="24"/>
                <w:szCs w:val="24"/>
              </w:rPr>
            </w:pPr>
            <w:r>
              <w:rPr>
                <w:sz w:val="24"/>
                <w:szCs w:val="24"/>
              </w:rPr>
              <w:t>Декабрь</w:t>
            </w:r>
            <w:r w:rsidR="00AF0057" w:rsidRPr="009D0327">
              <w:rPr>
                <w:sz w:val="24"/>
                <w:szCs w:val="24"/>
              </w:rPr>
              <w:t xml:space="preserve"> 2019 г.</w:t>
            </w:r>
          </w:p>
        </w:tc>
      </w:tr>
      <w:tr w:rsidR="00AF0057" w:rsidRPr="009D0327" w14:paraId="183CBA16" w14:textId="77777777" w:rsidTr="00665425">
        <w:trPr>
          <w:cantSplit/>
          <w:trHeight w:val="1122"/>
          <w:jc w:val="center"/>
        </w:trPr>
        <w:tc>
          <w:tcPr>
            <w:tcW w:w="608" w:type="dxa"/>
            <w:tcBorders>
              <w:top w:val="single" w:sz="4" w:space="0" w:color="auto"/>
              <w:left w:val="single" w:sz="4" w:space="0" w:color="auto"/>
              <w:bottom w:val="single" w:sz="4" w:space="0" w:color="auto"/>
              <w:right w:val="single" w:sz="4" w:space="0" w:color="auto"/>
            </w:tcBorders>
          </w:tcPr>
          <w:p w14:paraId="25267683" w14:textId="77777777" w:rsidR="00AF0057" w:rsidRPr="009D0327" w:rsidRDefault="00AF0057"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4F9D4772" w14:textId="207027B0" w:rsidR="00AF0057" w:rsidRPr="009D0327" w:rsidRDefault="00AF0057" w:rsidP="003D5950">
            <w:pPr>
              <w:pStyle w:val="Tabletext"/>
              <w:keepLines/>
              <w:spacing w:line="276" w:lineRule="auto"/>
              <w:jc w:val="both"/>
              <w:rPr>
                <w:sz w:val="24"/>
                <w:szCs w:val="24"/>
              </w:rPr>
            </w:pPr>
            <w:r w:rsidRPr="009D0327">
              <w:rPr>
                <w:sz w:val="24"/>
                <w:szCs w:val="24"/>
              </w:rPr>
              <w:t>Включить в прое</w:t>
            </w:r>
            <w:proofErr w:type="gramStart"/>
            <w:r w:rsidRPr="009D0327">
              <w:rPr>
                <w:sz w:val="24"/>
                <w:szCs w:val="24"/>
              </w:rPr>
              <w:t>кт к тр</w:t>
            </w:r>
            <w:proofErr w:type="gramEnd"/>
            <w:r w:rsidRPr="009D0327">
              <w:rPr>
                <w:sz w:val="24"/>
                <w:szCs w:val="24"/>
              </w:rPr>
              <w:t>удовым договорам дополнительные соглашения с муниципальными служащими и работниками в части соблюдения конфиденциальности и обеспечения безопасности персональных данных по приведенному в документах примеру «Дополнительные соглашения для трудовых договоров с муниципальных служащих, работников»</w:t>
            </w:r>
          </w:p>
        </w:tc>
        <w:tc>
          <w:tcPr>
            <w:tcW w:w="2506" w:type="dxa"/>
            <w:tcBorders>
              <w:left w:val="single" w:sz="4" w:space="0" w:color="auto"/>
              <w:right w:val="single" w:sz="4" w:space="0" w:color="auto"/>
            </w:tcBorders>
          </w:tcPr>
          <w:p w14:paraId="5FCAC1AB" w14:textId="1868C5D6" w:rsidR="00AF0057" w:rsidRPr="009D0327" w:rsidRDefault="00AF0057" w:rsidP="00AF0057">
            <w:pPr>
              <w:spacing w:line="276" w:lineRule="auto"/>
              <w:ind w:firstLine="0"/>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14:paraId="0074B47C" w14:textId="09216489" w:rsidR="00AF0057" w:rsidRPr="009D0327" w:rsidRDefault="009D0327" w:rsidP="003D5950">
            <w:pPr>
              <w:spacing w:line="276" w:lineRule="auto"/>
              <w:ind w:firstLine="18"/>
              <w:jc w:val="center"/>
              <w:rPr>
                <w:sz w:val="24"/>
                <w:szCs w:val="24"/>
              </w:rPr>
            </w:pPr>
            <w:r>
              <w:rPr>
                <w:sz w:val="24"/>
                <w:szCs w:val="24"/>
              </w:rPr>
              <w:t>Декабрь</w:t>
            </w:r>
            <w:r w:rsidR="00AF0057" w:rsidRPr="009D0327">
              <w:rPr>
                <w:sz w:val="24"/>
                <w:szCs w:val="24"/>
              </w:rPr>
              <w:t xml:space="preserve"> 2019 г.</w:t>
            </w:r>
          </w:p>
        </w:tc>
      </w:tr>
      <w:tr w:rsidR="00521EDB" w:rsidRPr="009D0327" w14:paraId="2F046246" w14:textId="77777777" w:rsidTr="00665425">
        <w:trPr>
          <w:cantSplit/>
          <w:trHeight w:val="1020"/>
          <w:jc w:val="center"/>
        </w:trPr>
        <w:tc>
          <w:tcPr>
            <w:tcW w:w="608" w:type="dxa"/>
            <w:tcBorders>
              <w:top w:val="single" w:sz="4" w:space="0" w:color="auto"/>
              <w:left w:val="single" w:sz="4" w:space="0" w:color="auto"/>
              <w:bottom w:val="single" w:sz="4" w:space="0" w:color="auto"/>
              <w:right w:val="single" w:sz="4" w:space="0" w:color="auto"/>
            </w:tcBorders>
          </w:tcPr>
          <w:p w14:paraId="6E94526B" w14:textId="77777777" w:rsidR="00521EDB" w:rsidRPr="009D0327" w:rsidRDefault="00521EDB"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4B2ACB81" w14:textId="3074C77E" w:rsidR="00521EDB" w:rsidRPr="009D0327" w:rsidRDefault="00521EDB" w:rsidP="003D5950">
            <w:pPr>
              <w:spacing w:line="276" w:lineRule="auto"/>
              <w:ind w:firstLine="0"/>
              <w:rPr>
                <w:sz w:val="24"/>
                <w:szCs w:val="24"/>
              </w:rPr>
            </w:pPr>
            <w:r w:rsidRPr="009D0327">
              <w:rPr>
                <w:sz w:val="24"/>
                <w:szCs w:val="24"/>
              </w:rPr>
              <w:t>При заключении договоров с организациями, имеющими доступ к базам данным, персональным компьютерам, программному обеспечению необходимо включать в договор пункт конфиденциальности (Пример в папке "Дополнительные соглашения"), «Доп. соглашение с третьими организациями, имеющими доступ к ПК, БД».</w:t>
            </w:r>
          </w:p>
        </w:tc>
        <w:tc>
          <w:tcPr>
            <w:tcW w:w="2506" w:type="dxa"/>
            <w:tcBorders>
              <w:left w:val="single" w:sz="4" w:space="0" w:color="auto"/>
              <w:right w:val="single" w:sz="4" w:space="0" w:color="auto"/>
            </w:tcBorders>
          </w:tcPr>
          <w:p w14:paraId="43CDFEC9" w14:textId="378EB437" w:rsidR="00521EDB" w:rsidRPr="009D0327" w:rsidRDefault="00AF0057" w:rsidP="00AF0057">
            <w:pPr>
              <w:spacing w:line="276" w:lineRule="auto"/>
              <w:ind w:firstLine="0"/>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14:paraId="50B44693" w14:textId="1494155E" w:rsidR="00521EDB" w:rsidRPr="009D0327" w:rsidRDefault="009A7E9F" w:rsidP="003D5950">
            <w:pPr>
              <w:spacing w:line="276" w:lineRule="auto"/>
              <w:ind w:firstLine="18"/>
              <w:jc w:val="center"/>
              <w:rPr>
                <w:sz w:val="24"/>
                <w:szCs w:val="24"/>
              </w:rPr>
            </w:pPr>
            <w:r w:rsidRPr="009D0327">
              <w:rPr>
                <w:sz w:val="24"/>
                <w:szCs w:val="24"/>
              </w:rPr>
              <w:t>Январь 2020 г.</w:t>
            </w:r>
          </w:p>
        </w:tc>
      </w:tr>
      <w:tr w:rsidR="00665425" w:rsidRPr="009D0327" w14:paraId="0588871E" w14:textId="77777777" w:rsidTr="00665425">
        <w:trPr>
          <w:cantSplit/>
          <w:trHeight w:val="1020"/>
          <w:jc w:val="center"/>
        </w:trPr>
        <w:tc>
          <w:tcPr>
            <w:tcW w:w="608" w:type="dxa"/>
            <w:tcBorders>
              <w:top w:val="single" w:sz="4" w:space="0" w:color="auto"/>
              <w:left w:val="single" w:sz="4" w:space="0" w:color="auto"/>
              <w:bottom w:val="single" w:sz="4" w:space="0" w:color="auto"/>
              <w:right w:val="single" w:sz="4" w:space="0" w:color="auto"/>
            </w:tcBorders>
          </w:tcPr>
          <w:p w14:paraId="5ACAA4BE" w14:textId="77777777" w:rsidR="00665425" w:rsidRPr="009D0327" w:rsidRDefault="00665425"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2B1EE165" w14:textId="67858C16" w:rsidR="00665425" w:rsidRPr="009D0327" w:rsidRDefault="00665425" w:rsidP="003D5950">
            <w:pPr>
              <w:spacing w:line="276" w:lineRule="auto"/>
              <w:ind w:firstLine="0"/>
              <w:rPr>
                <w:sz w:val="24"/>
                <w:szCs w:val="24"/>
              </w:rPr>
            </w:pPr>
            <w:r w:rsidRPr="009D0327">
              <w:rPr>
                <w:sz w:val="24"/>
                <w:szCs w:val="24"/>
              </w:rPr>
              <w:t xml:space="preserve">При заключении договоров с </w:t>
            </w:r>
            <w:proofErr w:type="spellStart"/>
            <w:r w:rsidRPr="009D0327">
              <w:rPr>
                <w:sz w:val="24"/>
                <w:szCs w:val="24"/>
              </w:rPr>
              <w:t>физ</w:t>
            </w:r>
            <w:proofErr w:type="gramStart"/>
            <w:r w:rsidRPr="009D0327">
              <w:rPr>
                <w:sz w:val="24"/>
                <w:szCs w:val="24"/>
              </w:rPr>
              <w:t>.л</w:t>
            </w:r>
            <w:proofErr w:type="gramEnd"/>
            <w:r w:rsidRPr="009D0327">
              <w:rPr>
                <w:sz w:val="24"/>
                <w:szCs w:val="24"/>
              </w:rPr>
              <w:t>ицами</w:t>
            </w:r>
            <w:proofErr w:type="spellEnd"/>
            <w:r w:rsidRPr="009D0327">
              <w:rPr>
                <w:sz w:val="24"/>
                <w:szCs w:val="24"/>
              </w:rPr>
              <w:t xml:space="preserve"> (данные которых обрабатываются организацией: адрес, лицевой счет, паспортные данные и </w:t>
            </w:r>
            <w:proofErr w:type="spellStart"/>
            <w:r w:rsidRPr="009D0327">
              <w:rPr>
                <w:sz w:val="24"/>
                <w:szCs w:val="24"/>
              </w:rPr>
              <w:t>тп</w:t>
            </w:r>
            <w:proofErr w:type="spellEnd"/>
            <w:r w:rsidRPr="009D0327">
              <w:rPr>
                <w:sz w:val="24"/>
                <w:szCs w:val="24"/>
              </w:rPr>
              <w:t xml:space="preserve"> – </w:t>
            </w:r>
            <w:r w:rsidRPr="009D0327">
              <w:rPr>
                <w:b/>
                <w:sz w:val="24"/>
                <w:szCs w:val="24"/>
              </w:rPr>
              <w:t>поставщики, разовые договора, ГПХ</w:t>
            </w:r>
            <w:r w:rsidRPr="009D0327">
              <w:rPr>
                <w:sz w:val="24"/>
                <w:szCs w:val="24"/>
              </w:rPr>
              <w:t xml:space="preserve"> и т.д.), если есть действующие договора с </w:t>
            </w:r>
            <w:proofErr w:type="spellStart"/>
            <w:r w:rsidRPr="009D0327">
              <w:rPr>
                <w:sz w:val="24"/>
                <w:szCs w:val="24"/>
              </w:rPr>
              <w:t>физ</w:t>
            </w:r>
            <w:proofErr w:type="spellEnd"/>
            <w:r w:rsidRPr="009D0327">
              <w:rPr>
                <w:sz w:val="24"/>
                <w:szCs w:val="24"/>
              </w:rPr>
              <w:t xml:space="preserve"> лицами – подготовить доп. Соглашение, либо заключить новый (Пример в папке "Дополнительные соглашения"), «</w:t>
            </w:r>
            <w:proofErr w:type="spellStart"/>
            <w:r w:rsidRPr="009D0327">
              <w:rPr>
                <w:sz w:val="24"/>
                <w:szCs w:val="24"/>
              </w:rPr>
              <w:t>Доп</w:t>
            </w:r>
            <w:proofErr w:type="spellEnd"/>
            <w:r w:rsidRPr="009D0327">
              <w:rPr>
                <w:sz w:val="24"/>
                <w:szCs w:val="24"/>
              </w:rPr>
              <w:t xml:space="preserve"> соглашение для заключения договоров с физическими лицами».</w:t>
            </w:r>
          </w:p>
        </w:tc>
        <w:tc>
          <w:tcPr>
            <w:tcW w:w="2506" w:type="dxa"/>
            <w:tcBorders>
              <w:left w:val="single" w:sz="4" w:space="0" w:color="auto"/>
              <w:right w:val="single" w:sz="4" w:space="0" w:color="auto"/>
            </w:tcBorders>
          </w:tcPr>
          <w:p w14:paraId="5AB9A765" w14:textId="78A46CC1" w:rsidR="00665425" w:rsidRPr="009D0327" w:rsidRDefault="00AF0057" w:rsidP="00824D52">
            <w:pPr>
              <w:spacing w:line="276" w:lineRule="auto"/>
              <w:ind w:firstLine="0"/>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14:paraId="1F57C761" w14:textId="45B4A43F" w:rsidR="00665425" w:rsidRPr="009D0327" w:rsidRDefault="009A7E9F" w:rsidP="003D5950">
            <w:pPr>
              <w:spacing w:line="276" w:lineRule="auto"/>
              <w:ind w:firstLine="18"/>
              <w:jc w:val="center"/>
              <w:rPr>
                <w:sz w:val="24"/>
                <w:szCs w:val="24"/>
              </w:rPr>
            </w:pPr>
            <w:r w:rsidRPr="009D0327">
              <w:rPr>
                <w:sz w:val="24"/>
                <w:szCs w:val="24"/>
              </w:rPr>
              <w:t>В течение года</w:t>
            </w:r>
          </w:p>
        </w:tc>
      </w:tr>
      <w:tr w:rsidR="00521EDB" w:rsidRPr="009D0327" w14:paraId="7E253BA3" w14:textId="77777777" w:rsidTr="00665425">
        <w:trPr>
          <w:cantSplit/>
          <w:trHeight w:val="581"/>
          <w:jc w:val="center"/>
        </w:trPr>
        <w:tc>
          <w:tcPr>
            <w:tcW w:w="608" w:type="dxa"/>
            <w:tcBorders>
              <w:top w:val="single" w:sz="4" w:space="0" w:color="auto"/>
              <w:left w:val="single" w:sz="4" w:space="0" w:color="auto"/>
              <w:bottom w:val="single" w:sz="4" w:space="0" w:color="auto"/>
              <w:right w:val="single" w:sz="4" w:space="0" w:color="auto"/>
            </w:tcBorders>
          </w:tcPr>
          <w:p w14:paraId="563AEE58" w14:textId="77777777" w:rsidR="00521EDB" w:rsidRPr="009D0327" w:rsidRDefault="00521EDB"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2DD69AC9" w14:textId="3B69D7D8" w:rsidR="00521EDB" w:rsidRPr="009D0327" w:rsidRDefault="00521EDB" w:rsidP="003D5950">
            <w:pPr>
              <w:pStyle w:val="Tabletext"/>
              <w:keepLines/>
              <w:spacing w:line="276" w:lineRule="auto"/>
              <w:ind w:firstLine="56"/>
              <w:jc w:val="both"/>
              <w:rPr>
                <w:sz w:val="24"/>
                <w:szCs w:val="24"/>
              </w:rPr>
            </w:pPr>
            <w:r w:rsidRPr="009D0327">
              <w:rPr>
                <w:sz w:val="24"/>
                <w:szCs w:val="24"/>
              </w:rPr>
              <w:t xml:space="preserve">Из личных дел работников (не муниципальных служащих) изъять и уничтожить </w:t>
            </w:r>
            <w:r w:rsidR="00C13F07" w:rsidRPr="009D0327">
              <w:rPr>
                <w:sz w:val="24"/>
                <w:szCs w:val="24"/>
              </w:rPr>
              <w:t>анкеты</w:t>
            </w:r>
            <w:r w:rsidR="003D5950" w:rsidRPr="009D0327">
              <w:rPr>
                <w:sz w:val="24"/>
                <w:szCs w:val="24"/>
              </w:rPr>
              <w:t xml:space="preserve"> и справки</w:t>
            </w:r>
            <w:r w:rsidR="008D792A" w:rsidRPr="009D0327">
              <w:rPr>
                <w:sz w:val="24"/>
                <w:szCs w:val="24"/>
              </w:rPr>
              <w:t>, предназначенные для муниципальных служащих</w:t>
            </w:r>
            <w:r w:rsidR="003D5950" w:rsidRPr="009D0327">
              <w:rPr>
                <w:sz w:val="24"/>
                <w:szCs w:val="24"/>
              </w:rPr>
              <w:t xml:space="preserve"> (форма 687), фотографию, копия паспорта</w:t>
            </w:r>
            <w:r w:rsidR="00F14DF8" w:rsidRPr="009D0327">
              <w:rPr>
                <w:sz w:val="24"/>
                <w:szCs w:val="24"/>
              </w:rPr>
              <w:t>, медицинский полис, автобиографию.</w:t>
            </w:r>
            <w:r w:rsidR="008D792A" w:rsidRPr="009D0327">
              <w:rPr>
                <w:sz w:val="24"/>
                <w:szCs w:val="24"/>
              </w:rPr>
              <w:t xml:space="preserve">  Д</w:t>
            </w:r>
            <w:r w:rsidRPr="009D0327">
              <w:rPr>
                <w:sz w:val="24"/>
                <w:szCs w:val="24"/>
              </w:rPr>
              <w:t>окументы уничтожить с составлением Акта об уничтожении.</w:t>
            </w:r>
          </w:p>
        </w:tc>
        <w:tc>
          <w:tcPr>
            <w:tcW w:w="2506" w:type="dxa"/>
            <w:tcBorders>
              <w:left w:val="single" w:sz="4" w:space="0" w:color="auto"/>
              <w:right w:val="single" w:sz="4" w:space="0" w:color="auto"/>
            </w:tcBorders>
          </w:tcPr>
          <w:p w14:paraId="54BC0EE0" w14:textId="77777777"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14:paraId="1CFCCB51" w14:textId="56EBC100" w:rsidR="00521EDB" w:rsidRPr="009D0327" w:rsidRDefault="00521EDB" w:rsidP="003D5950">
            <w:pPr>
              <w:spacing w:line="276" w:lineRule="auto"/>
              <w:ind w:firstLine="0"/>
              <w:jc w:val="center"/>
              <w:rPr>
                <w:sz w:val="24"/>
                <w:szCs w:val="24"/>
              </w:rPr>
            </w:pPr>
          </w:p>
        </w:tc>
        <w:tc>
          <w:tcPr>
            <w:tcW w:w="2922" w:type="dxa"/>
            <w:tcBorders>
              <w:top w:val="single" w:sz="4" w:space="0" w:color="auto"/>
              <w:left w:val="single" w:sz="4" w:space="0" w:color="auto"/>
              <w:right w:val="single" w:sz="4" w:space="0" w:color="auto"/>
            </w:tcBorders>
          </w:tcPr>
          <w:p w14:paraId="2910A20B" w14:textId="521BBF63" w:rsidR="00521EDB" w:rsidRPr="009D0327" w:rsidRDefault="009D0327" w:rsidP="003D5950">
            <w:pPr>
              <w:spacing w:line="276" w:lineRule="auto"/>
              <w:ind w:firstLine="18"/>
              <w:jc w:val="center"/>
              <w:rPr>
                <w:sz w:val="24"/>
                <w:szCs w:val="24"/>
              </w:rPr>
            </w:pPr>
            <w:r>
              <w:rPr>
                <w:sz w:val="24"/>
                <w:szCs w:val="24"/>
              </w:rPr>
              <w:t>Декабрь</w:t>
            </w:r>
            <w:r w:rsidR="009A7E9F" w:rsidRPr="009D0327">
              <w:rPr>
                <w:sz w:val="24"/>
                <w:szCs w:val="24"/>
              </w:rPr>
              <w:t xml:space="preserve"> 2019г.</w:t>
            </w:r>
          </w:p>
        </w:tc>
      </w:tr>
      <w:tr w:rsidR="00521EDB" w:rsidRPr="009D0327" w14:paraId="71F4AEEB" w14:textId="77777777" w:rsidTr="00665425">
        <w:trPr>
          <w:cantSplit/>
          <w:trHeight w:val="208"/>
          <w:jc w:val="center"/>
        </w:trPr>
        <w:tc>
          <w:tcPr>
            <w:tcW w:w="608" w:type="dxa"/>
            <w:tcBorders>
              <w:left w:val="single" w:sz="4" w:space="0" w:color="auto"/>
              <w:bottom w:val="single" w:sz="4" w:space="0" w:color="auto"/>
              <w:right w:val="single" w:sz="4" w:space="0" w:color="auto"/>
            </w:tcBorders>
          </w:tcPr>
          <w:p w14:paraId="756DCC88" w14:textId="3AD79DB3" w:rsidR="00521EDB" w:rsidRPr="009D0327" w:rsidRDefault="00521EDB" w:rsidP="003D5950">
            <w:pPr>
              <w:pStyle w:val="ae"/>
              <w:numPr>
                <w:ilvl w:val="0"/>
                <w:numId w:val="13"/>
              </w:numPr>
              <w:spacing w:line="276" w:lineRule="auto"/>
              <w:ind w:left="0" w:firstLine="0"/>
            </w:pPr>
          </w:p>
        </w:tc>
        <w:tc>
          <w:tcPr>
            <w:tcW w:w="9072" w:type="dxa"/>
            <w:tcBorders>
              <w:left w:val="single" w:sz="4" w:space="0" w:color="auto"/>
              <w:bottom w:val="single" w:sz="4" w:space="0" w:color="auto"/>
              <w:right w:val="single" w:sz="4" w:space="0" w:color="auto"/>
            </w:tcBorders>
          </w:tcPr>
          <w:p w14:paraId="104C620A" w14:textId="6C831F4C" w:rsidR="00521EDB" w:rsidRPr="009D0327" w:rsidRDefault="00521EDB" w:rsidP="003D5950">
            <w:pPr>
              <w:pStyle w:val="Tabletext"/>
              <w:keepLines/>
              <w:spacing w:line="276" w:lineRule="auto"/>
              <w:jc w:val="both"/>
              <w:rPr>
                <w:sz w:val="24"/>
                <w:szCs w:val="24"/>
              </w:rPr>
            </w:pPr>
            <w:r w:rsidRPr="009D0327">
              <w:rPr>
                <w:color w:val="000000"/>
                <w:sz w:val="24"/>
                <w:szCs w:val="24"/>
                <w:shd w:val="clear" w:color="auto" w:fill="FFFFFF"/>
              </w:rPr>
              <w:t xml:space="preserve">Копию «Политики обработки персональных данных в </w:t>
            </w:r>
            <w:r w:rsidR="00972FCF" w:rsidRPr="009D0327">
              <w:rPr>
                <w:sz w:val="24"/>
                <w:szCs w:val="24"/>
              </w:rPr>
              <w:t xml:space="preserve">Администрации сельского поселения </w:t>
            </w:r>
            <w:r w:rsidR="00050219" w:rsidRPr="009D0327">
              <w:rPr>
                <w:sz w:val="24"/>
                <w:szCs w:val="24"/>
              </w:rPr>
              <w:t>Нуреевский</w:t>
            </w:r>
            <w:r w:rsidR="00972FCF" w:rsidRPr="009D0327">
              <w:rPr>
                <w:sz w:val="24"/>
                <w:szCs w:val="24"/>
              </w:rPr>
              <w:t xml:space="preserve"> сельсовет муниципального района </w:t>
            </w:r>
            <w:r w:rsidR="00050219" w:rsidRPr="009D0327">
              <w:rPr>
                <w:sz w:val="24"/>
                <w:szCs w:val="24"/>
              </w:rPr>
              <w:t>Шаранский</w:t>
            </w:r>
            <w:r w:rsidR="00972FCF" w:rsidRPr="009D0327">
              <w:rPr>
                <w:sz w:val="24"/>
                <w:szCs w:val="24"/>
              </w:rPr>
              <w:t xml:space="preserve"> район Республики Башкортостан</w:t>
            </w:r>
            <w:r w:rsidRPr="009D0327">
              <w:rPr>
                <w:color w:val="000000"/>
                <w:sz w:val="24"/>
                <w:szCs w:val="24"/>
                <w:shd w:val="clear" w:color="auto" w:fill="FFFFFF"/>
              </w:rPr>
              <w:t xml:space="preserve">» разместить на официальном сайте, в приемной в общедоступном </w:t>
            </w:r>
            <w:r w:rsidR="000F760F" w:rsidRPr="009D0327">
              <w:rPr>
                <w:color w:val="000000"/>
                <w:sz w:val="24"/>
                <w:szCs w:val="24"/>
                <w:shd w:val="clear" w:color="auto" w:fill="FFFFFF"/>
              </w:rPr>
              <w:t xml:space="preserve">месте. </w:t>
            </w:r>
          </w:p>
        </w:tc>
        <w:tc>
          <w:tcPr>
            <w:tcW w:w="2506" w:type="dxa"/>
            <w:tcBorders>
              <w:left w:val="single" w:sz="4" w:space="0" w:color="auto"/>
              <w:right w:val="single" w:sz="4" w:space="0" w:color="auto"/>
            </w:tcBorders>
          </w:tcPr>
          <w:p w14:paraId="39A6FCA3" w14:textId="77777777"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14:paraId="5D59CB02" w14:textId="77777777" w:rsidR="00521EDB" w:rsidRPr="009D0327" w:rsidRDefault="00521EDB" w:rsidP="003D5950">
            <w:pPr>
              <w:spacing w:line="276" w:lineRule="auto"/>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14:paraId="58CE0077" w14:textId="05E0706D" w:rsidR="00521EDB" w:rsidRPr="009D0327" w:rsidRDefault="009D0327" w:rsidP="003D5950">
            <w:pPr>
              <w:spacing w:line="276" w:lineRule="auto"/>
              <w:ind w:firstLine="18"/>
              <w:jc w:val="center"/>
              <w:rPr>
                <w:sz w:val="24"/>
                <w:szCs w:val="24"/>
              </w:rPr>
            </w:pPr>
            <w:r>
              <w:rPr>
                <w:sz w:val="24"/>
                <w:szCs w:val="24"/>
              </w:rPr>
              <w:t>Декабрь</w:t>
            </w:r>
            <w:r w:rsidR="009A7E9F" w:rsidRPr="009D0327">
              <w:rPr>
                <w:sz w:val="24"/>
                <w:szCs w:val="24"/>
              </w:rPr>
              <w:t xml:space="preserve"> 2019г.</w:t>
            </w:r>
          </w:p>
        </w:tc>
      </w:tr>
      <w:tr w:rsidR="008C4EBD" w:rsidRPr="009D0327" w14:paraId="3184215C" w14:textId="77777777" w:rsidTr="00665425">
        <w:trPr>
          <w:cantSplit/>
          <w:trHeight w:val="208"/>
          <w:jc w:val="center"/>
        </w:trPr>
        <w:tc>
          <w:tcPr>
            <w:tcW w:w="608" w:type="dxa"/>
            <w:tcBorders>
              <w:left w:val="single" w:sz="4" w:space="0" w:color="auto"/>
              <w:bottom w:val="single" w:sz="4" w:space="0" w:color="auto"/>
              <w:right w:val="single" w:sz="4" w:space="0" w:color="auto"/>
            </w:tcBorders>
          </w:tcPr>
          <w:p w14:paraId="0C1D7124" w14:textId="77777777" w:rsidR="008C4EBD" w:rsidRPr="009D0327" w:rsidRDefault="008C4EBD" w:rsidP="003D5950">
            <w:pPr>
              <w:pStyle w:val="ae"/>
              <w:numPr>
                <w:ilvl w:val="0"/>
                <w:numId w:val="13"/>
              </w:numPr>
              <w:spacing w:line="276" w:lineRule="auto"/>
              <w:ind w:left="0" w:firstLine="0"/>
            </w:pPr>
          </w:p>
        </w:tc>
        <w:tc>
          <w:tcPr>
            <w:tcW w:w="9072" w:type="dxa"/>
            <w:tcBorders>
              <w:left w:val="single" w:sz="4" w:space="0" w:color="auto"/>
              <w:bottom w:val="single" w:sz="4" w:space="0" w:color="auto"/>
              <w:right w:val="single" w:sz="4" w:space="0" w:color="auto"/>
            </w:tcBorders>
          </w:tcPr>
          <w:p w14:paraId="4580FA1D" w14:textId="77777777" w:rsidR="008D792A" w:rsidRPr="009D0327" w:rsidRDefault="000474A0" w:rsidP="003D5950">
            <w:pPr>
              <w:spacing w:line="276" w:lineRule="auto"/>
              <w:ind w:firstLine="0"/>
              <w:rPr>
                <w:sz w:val="24"/>
                <w:szCs w:val="24"/>
              </w:rPr>
            </w:pPr>
            <w:r w:rsidRPr="009D0327">
              <w:rPr>
                <w:sz w:val="24"/>
                <w:szCs w:val="24"/>
              </w:rPr>
              <w:t xml:space="preserve">Необходимо заключить дополнительное </w:t>
            </w:r>
            <w:r w:rsidR="008D792A" w:rsidRPr="009D0327">
              <w:rPr>
                <w:sz w:val="24"/>
                <w:szCs w:val="24"/>
              </w:rPr>
              <w:t xml:space="preserve">соглашение с организациями, в которые передаются </w:t>
            </w:r>
            <w:proofErr w:type="spellStart"/>
            <w:r w:rsidR="008D792A" w:rsidRPr="009D0327">
              <w:rPr>
                <w:sz w:val="24"/>
                <w:szCs w:val="24"/>
              </w:rPr>
              <w:t>ПДн</w:t>
            </w:r>
            <w:proofErr w:type="spellEnd"/>
            <w:r w:rsidR="008D792A" w:rsidRPr="009D0327">
              <w:rPr>
                <w:sz w:val="24"/>
                <w:szCs w:val="24"/>
              </w:rPr>
              <w:t>:</w:t>
            </w:r>
          </w:p>
          <w:p w14:paraId="18037409" w14:textId="39559908" w:rsidR="00C13F07" w:rsidRPr="009D0327" w:rsidRDefault="00A02331" w:rsidP="003D5950">
            <w:pPr>
              <w:pStyle w:val="ae"/>
              <w:numPr>
                <w:ilvl w:val="0"/>
                <w:numId w:val="24"/>
              </w:numPr>
              <w:spacing w:line="276" w:lineRule="auto"/>
              <w:rPr>
                <w:sz w:val="24"/>
                <w:szCs w:val="24"/>
              </w:rPr>
            </w:pPr>
            <w:r w:rsidRPr="009D0327">
              <w:rPr>
                <w:sz w:val="24"/>
                <w:szCs w:val="24"/>
              </w:rPr>
              <w:t xml:space="preserve"> </w:t>
            </w:r>
            <w:r w:rsidR="000D573D" w:rsidRPr="009D0327">
              <w:rPr>
                <w:sz w:val="24"/>
                <w:szCs w:val="24"/>
              </w:rPr>
              <w:t xml:space="preserve">Медицинские учреждения (оказание </w:t>
            </w:r>
            <w:proofErr w:type="spellStart"/>
            <w:r w:rsidR="000D573D" w:rsidRPr="009D0327">
              <w:rPr>
                <w:sz w:val="24"/>
                <w:szCs w:val="24"/>
              </w:rPr>
              <w:t>предрейсовых</w:t>
            </w:r>
            <w:proofErr w:type="spellEnd"/>
            <w:r w:rsidR="000D573D" w:rsidRPr="009D0327">
              <w:rPr>
                <w:sz w:val="24"/>
                <w:szCs w:val="24"/>
              </w:rPr>
              <w:t xml:space="preserve"> осмотров и периодических)</w:t>
            </w:r>
          </w:p>
          <w:p w14:paraId="48B42E46" w14:textId="384A80EB" w:rsidR="008D792A" w:rsidRPr="009D0327" w:rsidRDefault="008D792A" w:rsidP="003D5950">
            <w:pPr>
              <w:spacing w:line="276" w:lineRule="auto"/>
              <w:ind w:firstLine="0"/>
              <w:rPr>
                <w:sz w:val="24"/>
                <w:szCs w:val="24"/>
              </w:rPr>
            </w:pPr>
            <w:proofErr w:type="spellStart"/>
            <w:proofErr w:type="gramStart"/>
            <w:r w:rsidRPr="009D0327">
              <w:rPr>
                <w:sz w:val="24"/>
                <w:szCs w:val="24"/>
              </w:rPr>
              <w:t>Доп</w:t>
            </w:r>
            <w:proofErr w:type="spellEnd"/>
            <w:proofErr w:type="gramEnd"/>
            <w:r w:rsidRPr="009D0327">
              <w:rPr>
                <w:sz w:val="24"/>
                <w:szCs w:val="24"/>
              </w:rPr>
              <w:t xml:space="preserve"> соглашение с третьими организациями, имеющими доступ к ПК, БД:</w:t>
            </w:r>
          </w:p>
          <w:p w14:paraId="3823FA69" w14:textId="7CCA1225" w:rsidR="008D792A" w:rsidRPr="009D0327" w:rsidRDefault="00A02331" w:rsidP="003D5950">
            <w:pPr>
              <w:pStyle w:val="ae"/>
              <w:numPr>
                <w:ilvl w:val="0"/>
                <w:numId w:val="24"/>
              </w:numPr>
              <w:spacing w:line="276" w:lineRule="auto"/>
              <w:rPr>
                <w:sz w:val="24"/>
                <w:szCs w:val="24"/>
              </w:rPr>
            </w:pPr>
            <w:r w:rsidRPr="009D0327">
              <w:rPr>
                <w:sz w:val="24"/>
                <w:szCs w:val="24"/>
              </w:rPr>
              <w:t xml:space="preserve"> </w:t>
            </w:r>
            <w:r w:rsidR="00F66758" w:rsidRPr="009D0327">
              <w:rPr>
                <w:sz w:val="24"/>
                <w:szCs w:val="24"/>
              </w:rPr>
              <w:t xml:space="preserve">ИП </w:t>
            </w:r>
            <w:r w:rsidR="009D0327">
              <w:rPr>
                <w:sz w:val="24"/>
                <w:szCs w:val="24"/>
              </w:rPr>
              <w:t xml:space="preserve">Хасанов </w:t>
            </w:r>
            <w:proofErr w:type="spellStart"/>
            <w:r w:rsidR="009D0327">
              <w:rPr>
                <w:sz w:val="24"/>
                <w:szCs w:val="24"/>
              </w:rPr>
              <w:t>Ранис</w:t>
            </w:r>
            <w:proofErr w:type="spellEnd"/>
            <w:r w:rsidR="009D0327">
              <w:rPr>
                <w:sz w:val="24"/>
                <w:szCs w:val="24"/>
              </w:rPr>
              <w:t xml:space="preserve"> </w:t>
            </w:r>
            <w:proofErr w:type="spellStart"/>
            <w:r w:rsidR="009D0327">
              <w:rPr>
                <w:sz w:val="24"/>
                <w:szCs w:val="24"/>
              </w:rPr>
              <w:t>Фагимович</w:t>
            </w:r>
            <w:proofErr w:type="spellEnd"/>
          </w:p>
          <w:p w14:paraId="608A1DFC" w14:textId="651165E9" w:rsidR="00F66758" w:rsidRPr="009D0327" w:rsidRDefault="00F66758" w:rsidP="00383AF0">
            <w:pPr>
              <w:spacing w:line="276" w:lineRule="auto"/>
              <w:ind w:firstLine="0"/>
              <w:rPr>
                <w:sz w:val="24"/>
                <w:szCs w:val="24"/>
              </w:rPr>
            </w:pPr>
            <w:proofErr w:type="gramStart"/>
            <w:r w:rsidRPr="009D0327">
              <w:rPr>
                <w:sz w:val="24"/>
                <w:szCs w:val="24"/>
              </w:rPr>
              <w:t xml:space="preserve">Поручение на обработку персональных данный с МКУ </w:t>
            </w:r>
            <w:r w:rsidR="00383AF0" w:rsidRPr="009D0327">
              <w:rPr>
                <w:sz w:val="24"/>
                <w:szCs w:val="24"/>
              </w:rPr>
              <w:t>«</w:t>
            </w:r>
            <w:r w:rsidRPr="009D0327">
              <w:rPr>
                <w:sz w:val="24"/>
                <w:szCs w:val="24"/>
              </w:rPr>
              <w:t xml:space="preserve">Централизованная бухгалтерия </w:t>
            </w:r>
            <w:r w:rsidR="00665AFC" w:rsidRPr="009D0327">
              <w:rPr>
                <w:sz w:val="24"/>
                <w:szCs w:val="24"/>
              </w:rPr>
              <w:t xml:space="preserve">администраций </w:t>
            </w:r>
            <w:r w:rsidRPr="009D0327">
              <w:rPr>
                <w:sz w:val="24"/>
                <w:szCs w:val="24"/>
              </w:rPr>
              <w:t>сельских поселений</w:t>
            </w:r>
            <w:r w:rsidR="00383AF0" w:rsidRPr="009D0327">
              <w:rPr>
                <w:sz w:val="24"/>
                <w:szCs w:val="24"/>
              </w:rPr>
              <w:t xml:space="preserve"> муниципального района </w:t>
            </w:r>
            <w:r w:rsidR="00386F6C" w:rsidRPr="009D0327">
              <w:rPr>
                <w:sz w:val="24"/>
                <w:szCs w:val="24"/>
              </w:rPr>
              <w:t>Шаранский</w:t>
            </w:r>
            <w:r w:rsidRPr="009D0327">
              <w:rPr>
                <w:sz w:val="24"/>
                <w:szCs w:val="24"/>
              </w:rPr>
              <w:t xml:space="preserve"> район Р</w:t>
            </w:r>
            <w:r w:rsidR="00383AF0" w:rsidRPr="009D0327">
              <w:rPr>
                <w:sz w:val="24"/>
                <w:szCs w:val="24"/>
              </w:rPr>
              <w:t xml:space="preserve">еспублики </w:t>
            </w:r>
            <w:r w:rsidRPr="009D0327">
              <w:rPr>
                <w:sz w:val="24"/>
                <w:szCs w:val="24"/>
              </w:rPr>
              <w:t>Б</w:t>
            </w:r>
            <w:r w:rsidR="00383AF0" w:rsidRPr="009D0327">
              <w:rPr>
                <w:sz w:val="24"/>
                <w:szCs w:val="24"/>
              </w:rPr>
              <w:t>ашкортостан»</w:t>
            </w:r>
            <w:r w:rsidRPr="009D0327">
              <w:rPr>
                <w:sz w:val="24"/>
                <w:szCs w:val="24"/>
              </w:rPr>
              <w:t>.</w:t>
            </w:r>
            <w:proofErr w:type="gramEnd"/>
          </w:p>
        </w:tc>
        <w:tc>
          <w:tcPr>
            <w:tcW w:w="2506" w:type="dxa"/>
            <w:tcBorders>
              <w:left w:val="single" w:sz="4" w:space="0" w:color="auto"/>
              <w:right w:val="single" w:sz="4" w:space="0" w:color="auto"/>
            </w:tcBorders>
          </w:tcPr>
          <w:p w14:paraId="69301868" w14:textId="5636CC4F" w:rsidR="008C4EBD" w:rsidRPr="009D0327" w:rsidRDefault="00824D52" w:rsidP="003D5950">
            <w:pPr>
              <w:spacing w:line="276" w:lineRule="auto"/>
              <w:jc w:val="center"/>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14:paraId="752542E4" w14:textId="21724E4C" w:rsidR="008C4EBD" w:rsidRPr="009D0327" w:rsidRDefault="008C4EBD" w:rsidP="003D5950">
            <w:pPr>
              <w:spacing w:line="276" w:lineRule="auto"/>
              <w:ind w:firstLine="18"/>
              <w:jc w:val="center"/>
              <w:rPr>
                <w:sz w:val="24"/>
                <w:szCs w:val="24"/>
              </w:rPr>
            </w:pPr>
          </w:p>
        </w:tc>
      </w:tr>
      <w:tr w:rsidR="009A7E9F" w:rsidRPr="009D0327" w14:paraId="2505DD9B" w14:textId="77777777" w:rsidTr="00665425">
        <w:trPr>
          <w:cantSplit/>
          <w:trHeight w:val="208"/>
          <w:jc w:val="center"/>
        </w:trPr>
        <w:tc>
          <w:tcPr>
            <w:tcW w:w="608" w:type="dxa"/>
            <w:tcBorders>
              <w:left w:val="single" w:sz="4" w:space="0" w:color="auto"/>
              <w:bottom w:val="single" w:sz="4" w:space="0" w:color="auto"/>
              <w:right w:val="single" w:sz="4" w:space="0" w:color="auto"/>
            </w:tcBorders>
          </w:tcPr>
          <w:p w14:paraId="35009C11" w14:textId="1EB9299C" w:rsidR="009A7E9F" w:rsidRPr="009D0327" w:rsidRDefault="009A7E9F" w:rsidP="003D5950">
            <w:pPr>
              <w:pStyle w:val="ae"/>
              <w:numPr>
                <w:ilvl w:val="0"/>
                <w:numId w:val="13"/>
              </w:numPr>
              <w:spacing w:line="276" w:lineRule="auto"/>
              <w:ind w:left="0" w:firstLine="0"/>
            </w:pPr>
          </w:p>
        </w:tc>
        <w:tc>
          <w:tcPr>
            <w:tcW w:w="9072" w:type="dxa"/>
            <w:tcBorders>
              <w:left w:val="single" w:sz="4" w:space="0" w:color="auto"/>
              <w:bottom w:val="single" w:sz="4" w:space="0" w:color="auto"/>
              <w:right w:val="single" w:sz="4" w:space="0" w:color="auto"/>
            </w:tcBorders>
          </w:tcPr>
          <w:p w14:paraId="73700340" w14:textId="77777777" w:rsidR="009A7E9F" w:rsidRPr="009D0327" w:rsidRDefault="009A7E9F" w:rsidP="003D5950">
            <w:pPr>
              <w:spacing w:line="276" w:lineRule="auto"/>
              <w:ind w:firstLine="0"/>
              <w:rPr>
                <w:sz w:val="24"/>
                <w:szCs w:val="24"/>
              </w:rPr>
            </w:pPr>
            <w:r w:rsidRPr="009D0327">
              <w:rPr>
                <w:sz w:val="24"/>
                <w:szCs w:val="24"/>
              </w:rPr>
              <w:t>Утвердить Распоряжение об утверждении мест хранения</w:t>
            </w:r>
          </w:p>
        </w:tc>
        <w:tc>
          <w:tcPr>
            <w:tcW w:w="2506" w:type="dxa"/>
            <w:tcBorders>
              <w:left w:val="single" w:sz="4" w:space="0" w:color="auto"/>
              <w:right w:val="single" w:sz="4" w:space="0" w:color="auto"/>
            </w:tcBorders>
          </w:tcPr>
          <w:p w14:paraId="2B39AE9B" w14:textId="0F48DD67" w:rsidR="009A7E9F" w:rsidRPr="009D0327" w:rsidRDefault="00824D52" w:rsidP="003D5950">
            <w:pPr>
              <w:spacing w:line="276" w:lineRule="auto"/>
              <w:ind w:firstLine="0"/>
              <w:jc w:val="center"/>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14:paraId="5EEC29A1" w14:textId="219AF971" w:rsidR="009A7E9F" w:rsidRPr="009D0327" w:rsidRDefault="009D0327" w:rsidP="003D5950">
            <w:pPr>
              <w:spacing w:line="276" w:lineRule="auto"/>
              <w:ind w:firstLine="18"/>
              <w:jc w:val="center"/>
              <w:rPr>
                <w:sz w:val="24"/>
                <w:szCs w:val="24"/>
              </w:rPr>
            </w:pPr>
            <w:r>
              <w:rPr>
                <w:sz w:val="24"/>
                <w:szCs w:val="24"/>
              </w:rPr>
              <w:t>Декабрь</w:t>
            </w:r>
            <w:r w:rsidR="009A7E9F" w:rsidRPr="009D0327">
              <w:rPr>
                <w:sz w:val="24"/>
                <w:szCs w:val="24"/>
              </w:rPr>
              <w:t xml:space="preserve"> 2019г.</w:t>
            </w:r>
          </w:p>
        </w:tc>
      </w:tr>
      <w:tr w:rsidR="009A7E9F" w:rsidRPr="009D0327" w14:paraId="074BE417" w14:textId="77777777" w:rsidTr="00665425">
        <w:trPr>
          <w:cantSplit/>
          <w:trHeight w:val="775"/>
          <w:jc w:val="center"/>
        </w:trPr>
        <w:tc>
          <w:tcPr>
            <w:tcW w:w="608" w:type="dxa"/>
            <w:tcBorders>
              <w:top w:val="single" w:sz="4" w:space="0" w:color="auto"/>
              <w:left w:val="single" w:sz="4" w:space="0" w:color="auto"/>
              <w:bottom w:val="single" w:sz="4" w:space="0" w:color="auto"/>
              <w:right w:val="single" w:sz="4" w:space="0" w:color="auto"/>
            </w:tcBorders>
          </w:tcPr>
          <w:p w14:paraId="077823FF" w14:textId="77777777" w:rsidR="009A7E9F" w:rsidRPr="009D0327" w:rsidRDefault="009A7E9F"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2709A4B6" w14:textId="77777777" w:rsidR="009A7E9F" w:rsidRPr="009D0327" w:rsidRDefault="009A7E9F" w:rsidP="003D5950">
            <w:pPr>
              <w:pStyle w:val="Tabletext"/>
              <w:keepLines/>
              <w:spacing w:line="276" w:lineRule="auto"/>
              <w:jc w:val="both"/>
              <w:rPr>
                <w:sz w:val="24"/>
                <w:szCs w:val="24"/>
              </w:rPr>
            </w:pPr>
            <w:r w:rsidRPr="009D0327">
              <w:rPr>
                <w:sz w:val="24"/>
                <w:szCs w:val="24"/>
              </w:rPr>
              <w:t>Создать комиссию и утвердить документы «</w:t>
            </w:r>
            <w:r w:rsidRPr="009D0327">
              <w:rPr>
                <w:spacing w:val="-1"/>
                <w:sz w:val="24"/>
                <w:szCs w:val="24"/>
              </w:rPr>
              <w:t>А</w:t>
            </w:r>
            <w:r w:rsidRPr="009D0327">
              <w:rPr>
                <w:spacing w:val="-3"/>
                <w:sz w:val="24"/>
                <w:szCs w:val="24"/>
              </w:rPr>
              <w:t>к</w:t>
            </w:r>
            <w:r w:rsidRPr="009D0327">
              <w:rPr>
                <w:spacing w:val="-1"/>
                <w:sz w:val="24"/>
                <w:szCs w:val="24"/>
              </w:rPr>
              <w:t xml:space="preserve">т об определении уровня защищенности персональных данных при их обработке в информационной системе» </w:t>
            </w:r>
          </w:p>
        </w:tc>
        <w:tc>
          <w:tcPr>
            <w:tcW w:w="2506" w:type="dxa"/>
            <w:tcBorders>
              <w:top w:val="single" w:sz="4" w:space="0" w:color="auto"/>
              <w:left w:val="single" w:sz="4" w:space="0" w:color="auto"/>
              <w:bottom w:val="single" w:sz="4" w:space="0" w:color="auto"/>
              <w:right w:val="single" w:sz="4" w:space="0" w:color="auto"/>
            </w:tcBorders>
          </w:tcPr>
          <w:p w14:paraId="0B2D5066" w14:textId="79625EB4" w:rsidR="009A7E9F" w:rsidRPr="009D0327" w:rsidRDefault="00824D52" w:rsidP="003D5950">
            <w:pPr>
              <w:spacing w:line="276" w:lineRule="auto"/>
              <w:ind w:firstLine="0"/>
              <w:jc w:val="center"/>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14:paraId="647212E6" w14:textId="712B086A" w:rsidR="009A7E9F" w:rsidRPr="009D0327" w:rsidRDefault="009D0327" w:rsidP="003D5950">
            <w:pPr>
              <w:spacing w:line="276" w:lineRule="auto"/>
              <w:ind w:firstLine="18"/>
              <w:jc w:val="center"/>
              <w:rPr>
                <w:sz w:val="24"/>
                <w:szCs w:val="24"/>
              </w:rPr>
            </w:pPr>
            <w:r>
              <w:rPr>
                <w:sz w:val="24"/>
                <w:szCs w:val="24"/>
              </w:rPr>
              <w:t>Декабрь</w:t>
            </w:r>
            <w:r w:rsidR="009A7E9F" w:rsidRPr="009D0327">
              <w:rPr>
                <w:sz w:val="24"/>
                <w:szCs w:val="24"/>
              </w:rPr>
              <w:t xml:space="preserve"> 2019г.</w:t>
            </w:r>
          </w:p>
        </w:tc>
      </w:tr>
      <w:tr w:rsidR="008C4EBD" w:rsidRPr="009D0327" w14:paraId="65B08EA7" w14:textId="7777777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0579F45E" w14:textId="77777777" w:rsidR="008C4EBD" w:rsidRPr="009D0327" w:rsidRDefault="008C4EBD"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32A05B7E" w14:textId="0149E126" w:rsidR="008C4EBD" w:rsidRPr="009D0327" w:rsidRDefault="008C4EBD" w:rsidP="00BF50BC">
            <w:pPr>
              <w:pStyle w:val="Tabletext"/>
              <w:keepLines/>
              <w:spacing w:line="276" w:lineRule="auto"/>
              <w:jc w:val="both"/>
              <w:rPr>
                <w:sz w:val="24"/>
                <w:szCs w:val="24"/>
              </w:rPr>
            </w:pPr>
            <w:r w:rsidRPr="009D0327">
              <w:rPr>
                <w:color w:val="000000"/>
                <w:sz w:val="24"/>
                <w:szCs w:val="24"/>
                <w:shd w:val="clear" w:color="auto" w:fill="FFFFFF"/>
              </w:rPr>
              <w:t xml:space="preserve">Организовать рассмотрение запросов субъектов </w:t>
            </w:r>
            <w:proofErr w:type="spellStart"/>
            <w:r w:rsidRPr="009D0327">
              <w:rPr>
                <w:color w:val="000000"/>
                <w:sz w:val="24"/>
                <w:szCs w:val="24"/>
                <w:shd w:val="clear" w:color="auto" w:fill="FFFFFF"/>
              </w:rPr>
              <w:t>ПДн</w:t>
            </w:r>
            <w:proofErr w:type="spellEnd"/>
            <w:r w:rsidRPr="009D0327">
              <w:rPr>
                <w:color w:val="000000"/>
                <w:sz w:val="24"/>
                <w:szCs w:val="24"/>
                <w:shd w:val="clear" w:color="auto" w:fill="FFFFFF"/>
              </w:rPr>
              <w:t xml:space="preserve"> и их законных представителей в соответствие с Приложение № 16 </w:t>
            </w:r>
            <w:r w:rsidR="00BF50BC">
              <w:rPr>
                <w:color w:val="000000"/>
                <w:sz w:val="24"/>
                <w:szCs w:val="24"/>
                <w:shd w:val="clear" w:color="auto" w:fill="FFFFFF"/>
              </w:rPr>
              <w:t>Распоряжения</w:t>
            </w:r>
            <w:bookmarkStart w:id="2" w:name="_GoBack"/>
            <w:bookmarkEnd w:id="2"/>
            <w:r w:rsidRPr="009D0327">
              <w:rPr>
                <w:sz w:val="24"/>
                <w:szCs w:val="24"/>
              </w:rPr>
              <w:t xml:space="preserve"> «Об организации мероприятий по защите персональных данных»</w:t>
            </w:r>
          </w:p>
        </w:tc>
        <w:tc>
          <w:tcPr>
            <w:tcW w:w="2506" w:type="dxa"/>
            <w:tcBorders>
              <w:top w:val="single" w:sz="4" w:space="0" w:color="auto"/>
              <w:left w:val="single" w:sz="4" w:space="0" w:color="auto"/>
              <w:bottom w:val="single" w:sz="4" w:space="0" w:color="auto"/>
              <w:right w:val="single" w:sz="4" w:space="0" w:color="auto"/>
            </w:tcBorders>
          </w:tcPr>
          <w:p w14:paraId="7EB1DB20" w14:textId="77777777"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14:paraId="4CE2C418" w14:textId="5691A978" w:rsidR="008C4EBD" w:rsidRPr="009D0327" w:rsidRDefault="008C4EBD" w:rsidP="003D5950">
            <w:pPr>
              <w:spacing w:line="276" w:lineRule="auto"/>
              <w:ind w:firstLine="0"/>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14:paraId="3289A5F6" w14:textId="5EC53733" w:rsidR="008C4EBD" w:rsidRPr="009D0327" w:rsidRDefault="000B7599" w:rsidP="000B7599">
            <w:pPr>
              <w:spacing w:line="276" w:lineRule="auto"/>
              <w:ind w:firstLine="18"/>
              <w:jc w:val="center"/>
              <w:rPr>
                <w:sz w:val="24"/>
                <w:szCs w:val="24"/>
              </w:rPr>
            </w:pPr>
            <w:r w:rsidRPr="009D0327">
              <w:rPr>
                <w:sz w:val="24"/>
                <w:szCs w:val="24"/>
              </w:rPr>
              <w:t>В течении года</w:t>
            </w:r>
          </w:p>
        </w:tc>
      </w:tr>
      <w:tr w:rsidR="008C4EBD" w:rsidRPr="009D0327" w14:paraId="163D7AFA" w14:textId="7777777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415D9707" w14:textId="77777777" w:rsidR="008C4EBD" w:rsidRPr="009D0327" w:rsidRDefault="008C4EBD"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3E77B2C5" w14:textId="248B80CD" w:rsidR="008C4EBD" w:rsidRPr="009D0327" w:rsidRDefault="007F5E29" w:rsidP="003D5950">
            <w:pPr>
              <w:pStyle w:val="Tabletext"/>
              <w:keepLines/>
              <w:spacing w:line="276" w:lineRule="auto"/>
              <w:jc w:val="both"/>
              <w:rPr>
                <w:sz w:val="24"/>
                <w:szCs w:val="24"/>
              </w:rPr>
            </w:pPr>
            <w:r w:rsidRPr="009D0327">
              <w:rPr>
                <w:sz w:val="24"/>
                <w:szCs w:val="24"/>
              </w:rPr>
              <w:t>Распечатать на официальном</w:t>
            </w:r>
            <w:r w:rsidR="008C4EBD" w:rsidRPr="009D0327">
              <w:rPr>
                <w:sz w:val="24"/>
                <w:szCs w:val="24"/>
              </w:rPr>
              <w:t xml:space="preserve"> бланке и подписать Информационное письмо о внесении изменений в Уведомление об обработке персональных данных в Управление </w:t>
            </w:r>
            <w:proofErr w:type="spellStart"/>
            <w:r w:rsidR="008C4EBD" w:rsidRPr="009D0327">
              <w:rPr>
                <w:sz w:val="24"/>
                <w:szCs w:val="24"/>
              </w:rPr>
              <w:t>РОСКОМНАДЗОРа</w:t>
            </w:r>
            <w:proofErr w:type="spellEnd"/>
            <w:r w:rsidR="008C4EBD" w:rsidRPr="009D0327">
              <w:rPr>
                <w:sz w:val="24"/>
                <w:szCs w:val="24"/>
              </w:rPr>
              <w:t xml:space="preserve"> по Республике Башкортостан, направить почтой </w:t>
            </w:r>
          </w:p>
        </w:tc>
        <w:tc>
          <w:tcPr>
            <w:tcW w:w="2506" w:type="dxa"/>
            <w:tcBorders>
              <w:top w:val="single" w:sz="4" w:space="0" w:color="auto"/>
              <w:left w:val="single" w:sz="4" w:space="0" w:color="auto"/>
              <w:bottom w:val="single" w:sz="4" w:space="0" w:color="auto"/>
              <w:right w:val="single" w:sz="4" w:space="0" w:color="auto"/>
            </w:tcBorders>
          </w:tcPr>
          <w:p w14:paraId="539FE8D0" w14:textId="77777777"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14:paraId="1112177F" w14:textId="2D1F4A8B" w:rsidR="008C4EBD" w:rsidRPr="009D0327" w:rsidRDefault="008C4EBD" w:rsidP="003D5950">
            <w:pPr>
              <w:pStyle w:val="Tabletext"/>
              <w:keepLines/>
              <w:spacing w:line="276" w:lineRule="auto"/>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14:paraId="7E1C1423" w14:textId="55D7FA61" w:rsidR="008C4EBD" w:rsidRPr="009D0327" w:rsidRDefault="009D0327" w:rsidP="003D5950">
            <w:pPr>
              <w:spacing w:line="276" w:lineRule="auto"/>
              <w:ind w:firstLine="18"/>
              <w:jc w:val="center"/>
              <w:rPr>
                <w:sz w:val="24"/>
                <w:szCs w:val="24"/>
              </w:rPr>
            </w:pPr>
            <w:r>
              <w:rPr>
                <w:sz w:val="24"/>
                <w:szCs w:val="24"/>
              </w:rPr>
              <w:t>Декабрь</w:t>
            </w:r>
            <w:r w:rsidR="00824D52" w:rsidRPr="009D0327">
              <w:rPr>
                <w:sz w:val="24"/>
                <w:szCs w:val="24"/>
              </w:rPr>
              <w:t xml:space="preserve"> 2019г</w:t>
            </w:r>
          </w:p>
        </w:tc>
      </w:tr>
      <w:tr w:rsidR="008C4EBD" w:rsidRPr="009D0327" w14:paraId="69BEC25C" w14:textId="7777777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277995FE" w14:textId="77777777" w:rsidR="008C4EBD" w:rsidRPr="009D0327" w:rsidRDefault="008C4EBD"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7E7BE8A4" w14:textId="5B65D480" w:rsidR="008C4EBD" w:rsidRPr="009D0327" w:rsidRDefault="008C4EBD" w:rsidP="003D5950">
            <w:pPr>
              <w:pStyle w:val="Tabletext"/>
              <w:keepLines/>
              <w:spacing w:line="276" w:lineRule="auto"/>
              <w:jc w:val="both"/>
              <w:rPr>
                <w:sz w:val="24"/>
                <w:szCs w:val="24"/>
              </w:rPr>
            </w:pPr>
            <w:r w:rsidRPr="009D0327">
              <w:rPr>
                <w:sz w:val="24"/>
                <w:szCs w:val="24"/>
              </w:rPr>
              <w:t>Внедрение СЗИ в соответствии с требованиями нормативных актов</w:t>
            </w:r>
            <w:r w:rsidR="007F5E29" w:rsidRPr="009D0327">
              <w:rPr>
                <w:sz w:val="24"/>
                <w:szCs w:val="24"/>
              </w:rPr>
              <w:t>, необходим лицензиат ФСТЭК и ФСБ</w:t>
            </w:r>
            <w:r w:rsidR="001B5E0A" w:rsidRPr="009D0327">
              <w:rPr>
                <w:sz w:val="24"/>
                <w:szCs w:val="24"/>
              </w:rPr>
              <w:t xml:space="preserve"> </w:t>
            </w:r>
          </w:p>
        </w:tc>
        <w:tc>
          <w:tcPr>
            <w:tcW w:w="2506" w:type="dxa"/>
            <w:tcBorders>
              <w:top w:val="single" w:sz="4" w:space="0" w:color="auto"/>
              <w:left w:val="single" w:sz="4" w:space="0" w:color="auto"/>
              <w:bottom w:val="single" w:sz="4" w:space="0" w:color="auto"/>
              <w:right w:val="single" w:sz="4" w:space="0" w:color="auto"/>
            </w:tcBorders>
          </w:tcPr>
          <w:p w14:paraId="75441ED8" w14:textId="77777777"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14:paraId="6E8A6A16" w14:textId="247B8A31" w:rsidR="008C4EBD" w:rsidRPr="009D0327" w:rsidRDefault="008C4EBD" w:rsidP="003D5950">
            <w:pPr>
              <w:pStyle w:val="Tabletext"/>
              <w:keepLines/>
              <w:spacing w:line="276" w:lineRule="auto"/>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14:paraId="4F14BDB6" w14:textId="13E50B37" w:rsidR="008C4EBD" w:rsidRPr="009D0327" w:rsidRDefault="00824D52" w:rsidP="003D5950">
            <w:pPr>
              <w:spacing w:line="276" w:lineRule="auto"/>
              <w:ind w:firstLine="18"/>
              <w:jc w:val="center"/>
              <w:rPr>
                <w:sz w:val="24"/>
                <w:szCs w:val="24"/>
              </w:rPr>
            </w:pPr>
            <w:r w:rsidRPr="009D0327">
              <w:rPr>
                <w:sz w:val="24"/>
                <w:szCs w:val="24"/>
              </w:rPr>
              <w:t>По мере необходимости</w:t>
            </w:r>
          </w:p>
        </w:tc>
      </w:tr>
      <w:tr w:rsidR="008C4EBD" w:rsidRPr="009D0327" w14:paraId="46EEEC21" w14:textId="7777777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56333C0E" w14:textId="77777777" w:rsidR="008C4EBD" w:rsidRPr="009D0327" w:rsidRDefault="008C4EBD"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0693CFDD" w14:textId="72737F62" w:rsidR="008C4EBD" w:rsidRPr="009D0327" w:rsidRDefault="008C4EBD" w:rsidP="003D5950">
            <w:pPr>
              <w:pStyle w:val="Tabletext"/>
              <w:keepLines/>
              <w:spacing w:line="276" w:lineRule="auto"/>
              <w:ind w:firstLine="56"/>
              <w:jc w:val="both"/>
              <w:rPr>
                <w:sz w:val="24"/>
                <w:szCs w:val="24"/>
              </w:rPr>
            </w:pPr>
            <w:r w:rsidRPr="009D0327">
              <w:rPr>
                <w:sz w:val="24"/>
                <w:szCs w:val="24"/>
              </w:rPr>
              <w:t>При заключении договоров с третьими лицами, оказание услуг которыми подразумевает передачу персональных данных работников и муниципальных служащих, необходимо перед заключением договора получить согласие на передачу персональных данных с работников организ</w:t>
            </w:r>
            <w:r w:rsidR="004B43B6" w:rsidRPr="009D0327">
              <w:rPr>
                <w:sz w:val="24"/>
                <w:szCs w:val="24"/>
              </w:rPr>
              <w:t>ации.</w:t>
            </w:r>
          </w:p>
        </w:tc>
        <w:tc>
          <w:tcPr>
            <w:tcW w:w="2506" w:type="dxa"/>
            <w:tcBorders>
              <w:top w:val="single" w:sz="4" w:space="0" w:color="auto"/>
              <w:left w:val="single" w:sz="4" w:space="0" w:color="auto"/>
              <w:bottom w:val="single" w:sz="4" w:space="0" w:color="auto"/>
              <w:right w:val="single" w:sz="4" w:space="0" w:color="auto"/>
            </w:tcBorders>
          </w:tcPr>
          <w:p w14:paraId="5D7E4C16" w14:textId="77777777"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14:paraId="6F99FE8A" w14:textId="32714F85" w:rsidR="008C4EBD" w:rsidRPr="009D0327" w:rsidRDefault="008C4EBD" w:rsidP="003D5950">
            <w:pPr>
              <w:pStyle w:val="Tabletext"/>
              <w:keepLines/>
              <w:spacing w:line="276" w:lineRule="auto"/>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14:paraId="01C6E940" w14:textId="03DD33DC" w:rsidR="008C4EBD" w:rsidRPr="009D0327" w:rsidRDefault="00824D52" w:rsidP="003D5950">
            <w:pPr>
              <w:spacing w:line="276" w:lineRule="auto"/>
              <w:ind w:firstLine="18"/>
              <w:jc w:val="center"/>
              <w:rPr>
                <w:sz w:val="24"/>
                <w:szCs w:val="24"/>
              </w:rPr>
            </w:pPr>
            <w:r w:rsidRPr="009D0327">
              <w:rPr>
                <w:sz w:val="24"/>
                <w:szCs w:val="24"/>
              </w:rPr>
              <w:t>По мере необходимости</w:t>
            </w:r>
          </w:p>
        </w:tc>
      </w:tr>
      <w:tr w:rsidR="002550D8" w:rsidRPr="009D0327" w14:paraId="44C92617" w14:textId="7777777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32419831" w14:textId="77777777" w:rsidR="002550D8" w:rsidRPr="009D0327" w:rsidRDefault="002550D8"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19785BB5" w14:textId="6360DE76" w:rsidR="002550D8" w:rsidRPr="009D0327" w:rsidRDefault="002550D8" w:rsidP="003D5950">
            <w:pPr>
              <w:pStyle w:val="Tabletext"/>
              <w:keepLines/>
              <w:spacing w:line="276" w:lineRule="auto"/>
              <w:ind w:firstLine="56"/>
              <w:rPr>
                <w:sz w:val="24"/>
                <w:szCs w:val="24"/>
              </w:rPr>
            </w:pPr>
            <w:r w:rsidRPr="009D0327">
              <w:rPr>
                <w:sz w:val="24"/>
                <w:szCs w:val="24"/>
              </w:rPr>
              <w:t xml:space="preserve">Определить Ответственного за организацию доступа в помещения обработки </w:t>
            </w:r>
            <w:proofErr w:type="spellStart"/>
            <w:r w:rsidRPr="009D0327">
              <w:rPr>
                <w:sz w:val="24"/>
                <w:szCs w:val="24"/>
              </w:rPr>
              <w:t>ПДн</w:t>
            </w:r>
            <w:proofErr w:type="spellEnd"/>
            <w:r w:rsidRPr="009D0327">
              <w:rPr>
                <w:sz w:val="24"/>
                <w:szCs w:val="24"/>
              </w:rPr>
              <w:t xml:space="preserve">, внести в «Порядок </w:t>
            </w:r>
            <w:r w:rsidR="00266C6F" w:rsidRPr="009D0327">
              <w:rPr>
                <w:sz w:val="24"/>
                <w:szCs w:val="24"/>
              </w:rPr>
              <w:t>доступа</w:t>
            </w:r>
            <w:proofErr w:type="gramStart"/>
            <w:r w:rsidR="00266C6F" w:rsidRPr="009D0327">
              <w:rPr>
                <w:sz w:val="24"/>
                <w:szCs w:val="24"/>
              </w:rPr>
              <w:t>.</w:t>
            </w:r>
            <w:r w:rsidRPr="009D0327">
              <w:rPr>
                <w:sz w:val="24"/>
                <w:szCs w:val="24"/>
              </w:rPr>
              <w:t xml:space="preserve">» </w:t>
            </w:r>
            <w:proofErr w:type="gramEnd"/>
            <w:r w:rsidRPr="009D0327">
              <w:rPr>
                <w:sz w:val="24"/>
                <w:szCs w:val="24"/>
              </w:rPr>
              <w:t>Приложение №6</w:t>
            </w:r>
          </w:p>
        </w:tc>
        <w:tc>
          <w:tcPr>
            <w:tcW w:w="2506" w:type="dxa"/>
            <w:tcBorders>
              <w:top w:val="single" w:sz="4" w:space="0" w:color="auto"/>
              <w:left w:val="single" w:sz="4" w:space="0" w:color="auto"/>
              <w:bottom w:val="single" w:sz="4" w:space="0" w:color="auto"/>
              <w:right w:val="single" w:sz="4" w:space="0" w:color="auto"/>
            </w:tcBorders>
          </w:tcPr>
          <w:p w14:paraId="159185A5" w14:textId="24710DE1" w:rsidR="00824D52" w:rsidRPr="009D0327" w:rsidRDefault="00824D52" w:rsidP="00824D52">
            <w:pPr>
              <w:spacing w:line="276" w:lineRule="auto"/>
              <w:ind w:firstLine="0"/>
              <w:jc w:val="center"/>
              <w:rPr>
                <w:sz w:val="24"/>
                <w:szCs w:val="24"/>
              </w:rPr>
            </w:pPr>
            <w:r w:rsidRPr="009D0327">
              <w:rPr>
                <w:sz w:val="24"/>
                <w:szCs w:val="24"/>
              </w:rPr>
              <w:t>Глава сельского поселения</w:t>
            </w:r>
          </w:p>
          <w:p w14:paraId="3962E24E" w14:textId="6F5BBEC9" w:rsidR="002550D8" w:rsidRPr="009D0327" w:rsidRDefault="002550D8" w:rsidP="003D5950">
            <w:pPr>
              <w:spacing w:line="276" w:lineRule="auto"/>
              <w:ind w:firstLine="0"/>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14:paraId="2190A2FA" w14:textId="684C8A3B" w:rsidR="002550D8" w:rsidRPr="009D0327" w:rsidRDefault="009D0327" w:rsidP="003D5950">
            <w:pPr>
              <w:spacing w:line="276" w:lineRule="auto"/>
              <w:jc w:val="center"/>
              <w:rPr>
                <w:sz w:val="24"/>
                <w:szCs w:val="24"/>
              </w:rPr>
            </w:pPr>
            <w:r>
              <w:rPr>
                <w:sz w:val="24"/>
                <w:szCs w:val="24"/>
              </w:rPr>
              <w:t>Декабрь</w:t>
            </w:r>
            <w:r w:rsidR="00824D52" w:rsidRPr="009D0327">
              <w:rPr>
                <w:sz w:val="24"/>
                <w:szCs w:val="24"/>
              </w:rPr>
              <w:t xml:space="preserve"> 2019г</w:t>
            </w:r>
          </w:p>
        </w:tc>
      </w:tr>
      <w:tr w:rsidR="00686540" w:rsidRPr="009D0327" w14:paraId="156FAC5A" w14:textId="7777777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4C8FC218" w14:textId="77777777" w:rsidR="00686540" w:rsidRPr="009D0327" w:rsidRDefault="00686540"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4215F626" w14:textId="494D203B" w:rsidR="00686540" w:rsidRPr="009D0327" w:rsidRDefault="00686540" w:rsidP="003D5950">
            <w:pPr>
              <w:pStyle w:val="Tabletext"/>
              <w:keepLines/>
              <w:spacing w:line="276" w:lineRule="auto"/>
              <w:rPr>
                <w:sz w:val="24"/>
                <w:szCs w:val="24"/>
              </w:rPr>
            </w:pPr>
            <w:r w:rsidRPr="009D0327">
              <w:rPr>
                <w:sz w:val="24"/>
                <w:szCs w:val="24"/>
              </w:rPr>
              <w:t xml:space="preserve">Собирать согласия на обработку персональных данных с </w:t>
            </w:r>
            <w:r w:rsidR="00800495" w:rsidRPr="009D0327">
              <w:rPr>
                <w:sz w:val="24"/>
                <w:szCs w:val="24"/>
              </w:rPr>
              <w:t>лиц,</w:t>
            </w:r>
            <w:r w:rsidRPr="009D0327">
              <w:rPr>
                <w:sz w:val="24"/>
                <w:szCs w:val="24"/>
              </w:rPr>
              <w:t xml:space="preserve"> претендующих на вакантные должности, по форме Приложения 1</w:t>
            </w:r>
            <w:r w:rsidR="00800495" w:rsidRPr="009D0327">
              <w:rPr>
                <w:sz w:val="24"/>
                <w:szCs w:val="24"/>
              </w:rPr>
              <w:t>4.</w:t>
            </w:r>
          </w:p>
        </w:tc>
        <w:tc>
          <w:tcPr>
            <w:tcW w:w="2506" w:type="dxa"/>
            <w:tcBorders>
              <w:top w:val="single" w:sz="4" w:space="0" w:color="auto"/>
              <w:left w:val="single" w:sz="4" w:space="0" w:color="auto"/>
              <w:bottom w:val="single" w:sz="4" w:space="0" w:color="auto"/>
              <w:right w:val="single" w:sz="4" w:space="0" w:color="auto"/>
            </w:tcBorders>
          </w:tcPr>
          <w:p w14:paraId="0580677F" w14:textId="77777777"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14:paraId="5F90EB11" w14:textId="16180C80" w:rsidR="00686540" w:rsidRPr="009D0327" w:rsidRDefault="00686540" w:rsidP="003D5950">
            <w:pPr>
              <w:spacing w:line="276" w:lineRule="auto"/>
              <w:ind w:firstLine="0"/>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14:paraId="5596CE28" w14:textId="14276D23" w:rsidR="00686540" w:rsidRPr="009D0327" w:rsidRDefault="00824D52" w:rsidP="003D5950">
            <w:pPr>
              <w:spacing w:line="276" w:lineRule="auto"/>
              <w:jc w:val="center"/>
              <w:rPr>
                <w:sz w:val="24"/>
                <w:szCs w:val="24"/>
              </w:rPr>
            </w:pPr>
            <w:r w:rsidRPr="009D0327">
              <w:rPr>
                <w:sz w:val="24"/>
                <w:szCs w:val="24"/>
              </w:rPr>
              <w:t>По мере необходимости</w:t>
            </w:r>
          </w:p>
        </w:tc>
      </w:tr>
      <w:tr w:rsidR="00665425" w:rsidRPr="009D0327" w14:paraId="1E7C5A02" w14:textId="7777777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0A1971E9" w14:textId="77777777" w:rsidR="00665425" w:rsidRPr="009D0327" w:rsidRDefault="00665425"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0D33AAFA" w14:textId="677F7D59" w:rsidR="00665425" w:rsidRPr="009D0327" w:rsidRDefault="00665425" w:rsidP="003D5950">
            <w:pPr>
              <w:pStyle w:val="Tabletext"/>
              <w:keepLines/>
              <w:spacing w:line="276" w:lineRule="auto"/>
              <w:rPr>
                <w:sz w:val="24"/>
                <w:szCs w:val="24"/>
              </w:rPr>
            </w:pPr>
            <w:r w:rsidRPr="009D0327">
              <w:rPr>
                <w:sz w:val="24"/>
                <w:szCs w:val="24"/>
              </w:rPr>
              <w:t>Перестать собирать согласия с граждан при</w:t>
            </w:r>
            <w:r w:rsidR="00383AF0" w:rsidRPr="009D0327">
              <w:rPr>
                <w:sz w:val="24"/>
                <w:szCs w:val="24"/>
              </w:rPr>
              <w:t xml:space="preserve"> о</w:t>
            </w:r>
            <w:r w:rsidRPr="009D0327">
              <w:rPr>
                <w:sz w:val="24"/>
                <w:szCs w:val="24"/>
              </w:rPr>
              <w:t xml:space="preserve">казании муниципальной услуги и при приеме обращений от них. </w:t>
            </w:r>
          </w:p>
        </w:tc>
        <w:tc>
          <w:tcPr>
            <w:tcW w:w="2506" w:type="dxa"/>
            <w:tcBorders>
              <w:top w:val="single" w:sz="4" w:space="0" w:color="auto"/>
              <w:left w:val="single" w:sz="4" w:space="0" w:color="auto"/>
              <w:bottom w:val="single" w:sz="4" w:space="0" w:color="auto"/>
              <w:right w:val="single" w:sz="4" w:space="0" w:color="auto"/>
            </w:tcBorders>
          </w:tcPr>
          <w:p w14:paraId="61FD86B8" w14:textId="77777777"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14:paraId="1232ED30" w14:textId="56262E63" w:rsidR="00665425" w:rsidRPr="009D0327" w:rsidRDefault="00824D52" w:rsidP="003D5950">
            <w:pPr>
              <w:spacing w:line="276" w:lineRule="auto"/>
              <w:ind w:firstLine="0"/>
              <w:jc w:val="center"/>
              <w:rPr>
                <w:sz w:val="24"/>
                <w:szCs w:val="24"/>
              </w:rPr>
            </w:pPr>
            <w:r w:rsidRPr="009D0327">
              <w:rPr>
                <w:sz w:val="24"/>
                <w:szCs w:val="24"/>
              </w:rPr>
              <w:t>Специалист 1  категории</w:t>
            </w:r>
          </w:p>
        </w:tc>
        <w:tc>
          <w:tcPr>
            <w:tcW w:w="2922" w:type="dxa"/>
            <w:tcBorders>
              <w:top w:val="single" w:sz="4" w:space="0" w:color="auto"/>
              <w:left w:val="single" w:sz="4" w:space="0" w:color="auto"/>
              <w:bottom w:val="single" w:sz="4" w:space="0" w:color="auto"/>
              <w:right w:val="single" w:sz="4" w:space="0" w:color="auto"/>
            </w:tcBorders>
          </w:tcPr>
          <w:p w14:paraId="46C213BF" w14:textId="7B560AA8" w:rsidR="00665425" w:rsidRPr="009D0327" w:rsidRDefault="00824D52" w:rsidP="003D5950">
            <w:pPr>
              <w:spacing w:line="276" w:lineRule="auto"/>
              <w:jc w:val="center"/>
              <w:rPr>
                <w:sz w:val="24"/>
                <w:szCs w:val="24"/>
              </w:rPr>
            </w:pPr>
            <w:r w:rsidRPr="009D0327">
              <w:rPr>
                <w:sz w:val="24"/>
                <w:szCs w:val="24"/>
              </w:rPr>
              <w:t>По мере необходимости</w:t>
            </w:r>
          </w:p>
        </w:tc>
      </w:tr>
      <w:tr w:rsidR="00824D52" w:rsidRPr="009D0327" w14:paraId="2D9CB106" w14:textId="77777777" w:rsidTr="00FA1825">
        <w:trPr>
          <w:cantSplit/>
          <w:trHeight w:val="824"/>
          <w:jc w:val="center"/>
        </w:trPr>
        <w:tc>
          <w:tcPr>
            <w:tcW w:w="608" w:type="dxa"/>
            <w:tcBorders>
              <w:top w:val="single" w:sz="4" w:space="0" w:color="auto"/>
              <w:left w:val="single" w:sz="4" w:space="0" w:color="auto"/>
              <w:bottom w:val="single" w:sz="4" w:space="0" w:color="auto"/>
              <w:right w:val="single" w:sz="4" w:space="0" w:color="auto"/>
            </w:tcBorders>
          </w:tcPr>
          <w:p w14:paraId="3B0CD01C" w14:textId="77777777" w:rsidR="00824D52" w:rsidRPr="009D0327" w:rsidRDefault="00824D52"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75989C88" w14:textId="52363552" w:rsidR="00824D52" w:rsidRPr="009D0327" w:rsidRDefault="00824D52" w:rsidP="003D5950">
            <w:pPr>
              <w:pStyle w:val="Tabletext"/>
              <w:keepLines/>
              <w:spacing w:line="276" w:lineRule="auto"/>
              <w:rPr>
                <w:sz w:val="24"/>
                <w:szCs w:val="24"/>
              </w:rPr>
            </w:pPr>
            <w:r w:rsidRPr="009D0327">
              <w:rPr>
                <w:sz w:val="24"/>
                <w:szCs w:val="24"/>
              </w:rPr>
              <w:t>Ознакомить сотрудников в соответствии с распоряжением об ознакомлении сотрудников, Отдельно ознакомить специалистов по отделам, оказывающие муниципальные услуги, с их нормативно-правовыми актами в их сфере деятельности</w:t>
            </w:r>
          </w:p>
        </w:tc>
        <w:tc>
          <w:tcPr>
            <w:tcW w:w="2506" w:type="dxa"/>
            <w:tcBorders>
              <w:top w:val="single" w:sz="4" w:space="0" w:color="auto"/>
              <w:left w:val="single" w:sz="4" w:space="0" w:color="auto"/>
              <w:bottom w:val="single" w:sz="4" w:space="0" w:color="auto"/>
              <w:right w:val="single" w:sz="4" w:space="0" w:color="auto"/>
            </w:tcBorders>
          </w:tcPr>
          <w:p w14:paraId="7ABA0FDA" w14:textId="395A4C50" w:rsidR="00824D52" w:rsidRPr="009D0327" w:rsidRDefault="00824D52" w:rsidP="003D5950">
            <w:pPr>
              <w:spacing w:line="276" w:lineRule="auto"/>
              <w:ind w:firstLine="0"/>
              <w:jc w:val="center"/>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14:paraId="4EFF278A" w14:textId="0C07133E" w:rsidR="00824D52" w:rsidRPr="009D0327" w:rsidRDefault="009D0327" w:rsidP="003D5950">
            <w:pPr>
              <w:spacing w:line="276" w:lineRule="auto"/>
              <w:jc w:val="center"/>
              <w:rPr>
                <w:sz w:val="24"/>
                <w:szCs w:val="24"/>
              </w:rPr>
            </w:pPr>
            <w:r>
              <w:rPr>
                <w:sz w:val="24"/>
                <w:szCs w:val="24"/>
              </w:rPr>
              <w:t>Декабрь</w:t>
            </w:r>
            <w:r w:rsidR="00824D52" w:rsidRPr="009D0327">
              <w:rPr>
                <w:sz w:val="24"/>
                <w:szCs w:val="24"/>
              </w:rPr>
              <w:t xml:space="preserve"> 2019г</w:t>
            </w:r>
          </w:p>
        </w:tc>
      </w:tr>
      <w:tr w:rsidR="00824D52" w:rsidRPr="009D0327" w14:paraId="482AE4BF" w14:textId="77777777" w:rsidTr="00FA1825">
        <w:trPr>
          <w:cantSplit/>
          <w:trHeight w:val="824"/>
          <w:jc w:val="center"/>
        </w:trPr>
        <w:tc>
          <w:tcPr>
            <w:tcW w:w="608" w:type="dxa"/>
            <w:tcBorders>
              <w:top w:val="single" w:sz="4" w:space="0" w:color="auto"/>
              <w:left w:val="single" w:sz="4" w:space="0" w:color="auto"/>
              <w:bottom w:val="single" w:sz="4" w:space="0" w:color="auto"/>
              <w:right w:val="single" w:sz="4" w:space="0" w:color="auto"/>
            </w:tcBorders>
          </w:tcPr>
          <w:p w14:paraId="1B920B6E" w14:textId="77777777" w:rsidR="00824D52" w:rsidRPr="009D0327" w:rsidRDefault="00824D52"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14:paraId="4CCD466A" w14:textId="6CF57071" w:rsidR="00824D52" w:rsidRPr="009D0327" w:rsidRDefault="00824D52" w:rsidP="000D573D">
            <w:pPr>
              <w:pStyle w:val="Tabletext"/>
              <w:keepLines/>
              <w:spacing w:line="276" w:lineRule="auto"/>
              <w:rPr>
                <w:sz w:val="24"/>
                <w:szCs w:val="24"/>
              </w:rPr>
            </w:pPr>
            <w:r w:rsidRPr="009D0327">
              <w:rPr>
                <w:sz w:val="24"/>
                <w:szCs w:val="24"/>
              </w:rPr>
              <w:t xml:space="preserve">Передать в архив или уничтожить документы, срок хранения которых истек. </w:t>
            </w:r>
          </w:p>
        </w:tc>
        <w:tc>
          <w:tcPr>
            <w:tcW w:w="2506" w:type="dxa"/>
            <w:tcBorders>
              <w:top w:val="single" w:sz="4" w:space="0" w:color="auto"/>
              <w:left w:val="single" w:sz="4" w:space="0" w:color="auto"/>
              <w:bottom w:val="single" w:sz="4" w:space="0" w:color="auto"/>
              <w:right w:val="single" w:sz="4" w:space="0" w:color="auto"/>
            </w:tcBorders>
          </w:tcPr>
          <w:p w14:paraId="7A1326F9" w14:textId="582E69E9" w:rsidR="00824D52" w:rsidRPr="009D0327" w:rsidRDefault="00824D52" w:rsidP="003D5950">
            <w:pPr>
              <w:spacing w:line="276" w:lineRule="auto"/>
              <w:ind w:firstLine="0"/>
              <w:jc w:val="center"/>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14:paraId="4BCB0FD3" w14:textId="6F3891C2" w:rsidR="00824D52" w:rsidRPr="009D0327" w:rsidRDefault="00824D52" w:rsidP="003D5950">
            <w:pPr>
              <w:spacing w:line="276" w:lineRule="auto"/>
              <w:jc w:val="center"/>
              <w:rPr>
                <w:sz w:val="24"/>
                <w:szCs w:val="24"/>
              </w:rPr>
            </w:pPr>
            <w:r w:rsidRPr="009D0327">
              <w:rPr>
                <w:sz w:val="24"/>
                <w:szCs w:val="24"/>
              </w:rPr>
              <w:t>По мере необходимости</w:t>
            </w:r>
          </w:p>
        </w:tc>
      </w:tr>
    </w:tbl>
    <w:p w14:paraId="4080F3EE" w14:textId="1C68D1C1" w:rsidR="00A473CC" w:rsidRPr="009D0327" w:rsidRDefault="00A473CC" w:rsidP="00002A04">
      <w:pPr>
        <w:ind w:firstLine="0"/>
      </w:pPr>
    </w:p>
    <w:sectPr w:rsidR="00A473CC" w:rsidRPr="009D0327" w:rsidSect="006E7ACF">
      <w:pgSz w:w="16838" w:h="11906" w:orient="landscape"/>
      <w:pgMar w:top="709" w:right="67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24708" w14:textId="77777777" w:rsidR="00132B88" w:rsidRDefault="00132B88">
      <w:r>
        <w:separator/>
      </w:r>
    </w:p>
  </w:endnote>
  <w:endnote w:type="continuationSeparator" w:id="0">
    <w:p w14:paraId="1FA83911" w14:textId="77777777" w:rsidR="00132B88" w:rsidRDefault="0013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F0470" w14:textId="77777777" w:rsidR="0014450B" w:rsidRDefault="0014450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110"/>
      <w:docPartObj>
        <w:docPartGallery w:val="Page Numbers (Bottom of Page)"/>
        <w:docPartUnique/>
      </w:docPartObj>
    </w:sdtPr>
    <w:sdtEndPr/>
    <w:sdtContent>
      <w:p w14:paraId="723184E9" w14:textId="2475504B" w:rsidR="0014450B" w:rsidRDefault="00060FDA">
        <w:pPr>
          <w:pStyle w:val="af2"/>
          <w:jc w:val="center"/>
        </w:pPr>
        <w:r>
          <w:fldChar w:fldCharType="begin"/>
        </w:r>
        <w:r>
          <w:instrText xml:space="preserve"> PAGE   \* MERGEFORMAT </w:instrText>
        </w:r>
        <w:r>
          <w:fldChar w:fldCharType="separate"/>
        </w:r>
        <w:r w:rsidR="00BF50BC">
          <w:rPr>
            <w:noProof/>
          </w:rPr>
          <w:t>5</w:t>
        </w:r>
        <w:r>
          <w:rPr>
            <w:noProof/>
          </w:rPr>
          <w:fldChar w:fldCharType="end"/>
        </w:r>
      </w:p>
    </w:sdtContent>
  </w:sdt>
  <w:p w14:paraId="70C4C512" w14:textId="77777777" w:rsidR="0014450B" w:rsidRDefault="0014450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8E005" w14:textId="77777777" w:rsidR="0014450B" w:rsidRDefault="0014450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DB9B" w14:textId="77777777" w:rsidR="00132B88" w:rsidRDefault="00132B88">
      <w:r>
        <w:separator/>
      </w:r>
    </w:p>
  </w:footnote>
  <w:footnote w:type="continuationSeparator" w:id="0">
    <w:p w14:paraId="47C51BD8" w14:textId="77777777" w:rsidR="00132B88" w:rsidRDefault="0013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D130" w14:textId="77777777" w:rsidR="0014450B" w:rsidRDefault="0014450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3FD1" w14:textId="77777777" w:rsidR="0014450B" w:rsidRDefault="0014450B">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4FD0" w14:textId="77777777" w:rsidR="0014450B" w:rsidRDefault="0014450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0F19E4"/>
    <w:multiLevelType w:val="hybridMultilevel"/>
    <w:tmpl w:val="0A9428DE"/>
    <w:lvl w:ilvl="0" w:tplc="C4185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446E2"/>
    <w:multiLevelType w:val="hybridMultilevel"/>
    <w:tmpl w:val="41C8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DE356C"/>
    <w:multiLevelType w:val="hybridMultilevel"/>
    <w:tmpl w:val="6A5A9730"/>
    <w:lvl w:ilvl="0" w:tplc="99D4C14E">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46D6D"/>
    <w:multiLevelType w:val="hybridMultilevel"/>
    <w:tmpl w:val="69D81A8E"/>
    <w:lvl w:ilvl="0" w:tplc="6B4A8F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F6666"/>
    <w:multiLevelType w:val="hybridMultilevel"/>
    <w:tmpl w:val="5978C9C4"/>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075BF2"/>
    <w:multiLevelType w:val="hybridMultilevel"/>
    <w:tmpl w:val="21FACD4E"/>
    <w:lvl w:ilvl="0" w:tplc="15E09BFA">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9F853EB"/>
    <w:multiLevelType w:val="hybridMultilevel"/>
    <w:tmpl w:val="3A0AED90"/>
    <w:lvl w:ilvl="0" w:tplc="88BC3FCE">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AC04B68"/>
    <w:multiLevelType w:val="hybridMultilevel"/>
    <w:tmpl w:val="4758658E"/>
    <w:lvl w:ilvl="0" w:tplc="CE9851DC">
      <w:numFmt w:val="bullet"/>
      <w:lvlText w:val="−"/>
      <w:lvlJc w:val="left"/>
      <w:pPr>
        <w:ind w:left="1707" w:hanging="360"/>
      </w:pPr>
      <w:rPr>
        <w:rFonts w:ascii="Times New Roman" w:hAnsi="Times New Roman" w:cs="Times New Roman" w:hint="default"/>
        <w:sz w:val="24"/>
      </w:rPr>
    </w:lvl>
    <w:lvl w:ilvl="1" w:tplc="04190003">
      <w:start w:val="1"/>
      <w:numFmt w:val="bullet"/>
      <w:lvlText w:val="o"/>
      <w:lvlJc w:val="left"/>
      <w:pPr>
        <w:ind w:left="2427" w:hanging="360"/>
      </w:pPr>
      <w:rPr>
        <w:rFonts w:ascii="Courier New" w:hAnsi="Courier New" w:cs="Courier New" w:hint="default"/>
      </w:rPr>
    </w:lvl>
    <w:lvl w:ilvl="2" w:tplc="04190005">
      <w:start w:val="1"/>
      <w:numFmt w:val="bullet"/>
      <w:lvlText w:val=""/>
      <w:lvlJc w:val="left"/>
      <w:pPr>
        <w:ind w:left="3147" w:hanging="360"/>
      </w:pPr>
      <w:rPr>
        <w:rFonts w:ascii="Wingdings" w:hAnsi="Wingdings" w:hint="default"/>
      </w:rPr>
    </w:lvl>
    <w:lvl w:ilvl="3" w:tplc="04190001">
      <w:start w:val="1"/>
      <w:numFmt w:val="bullet"/>
      <w:lvlText w:val=""/>
      <w:lvlJc w:val="left"/>
      <w:pPr>
        <w:ind w:left="3867" w:hanging="360"/>
      </w:pPr>
      <w:rPr>
        <w:rFonts w:ascii="Symbol" w:hAnsi="Symbol" w:hint="default"/>
      </w:rPr>
    </w:lvl>
    <w:lvl w:ilvl="4" w:tplc="04190003">
      <w:start w:val="1"/>
      <w:numFmt w:val="bullet"/>
      <w:lvlText w:val="o"/>
      <w:lvlJc w:val="left"/>
      <w:pPr>
        <w:ind w:left="4587" w:hanging="360"/>
      </w:pPr>
      <w:rPr>
        <w:rFonts w:ascii="Courier New" w:hAnsi="Courier New" w:cs="Courier New" w:hint="default"/>
      </w:rPr>
    </w:lvl>
    <w:lvl w:ilvl="5" w:tplc="04190005">
      <w:start w:val="1"/>
      <w:numFmt w:val="bullet"/>
      <w:lvlText w:val=""/>
      <w:lvlJc w:val="left"/>
      <w:pPr>
        <w:ind w:left="5307" w:hanging="360"/>
      </w:pPr>
      <w:rPr>
        <w:rFonts w:ascii="Wingdings" w:hAnsi="Wingdings" w:hint="default"/>
      </w:rPr>
    </w:lvl>
    <w:lvl w:ilvl="6" w:tplc="04190001">
      <w:start w:val="1"/>
      <w:numFmt w:val="bullet"/>
      <w:lvlText w:val=""/>
      <w:lvlJc w:val="left"/>
      <w:pPr>
        <w:ind w:left="6027" w:hanging="360"/>
      </w:pPr>
      <w:rPr>
        <w:rFonts w:ascii="Symbol" w:hAnsi="Symbol" w:hint="default"/>
      </w:rPr>
    </w:lvl>
    <w:lvl w:ilvl="7" w:tplc="04190003">
      <w:start w:val="1"/>
      <w:numFmt w:val="bullet"/>
      <w:lvlText w:val="o"/>
      <w:lvlJc w:val="left"/>
      <w:pPr>
        <w:ind w:left="6747" w:hanging="360"/>
      </w:pPr>
      <w:rPr>
        <w:rFonts w:ascii="Courier New" w:hAnsi="Courier New" w:cs="Courier New" w:hint="default"/>
      </w:rPr>
    </w:lvl>
    <w:lvl w:ilvl="8" w:tplc="04190005">
      <w:start w:val="1"/>
      <w:numFmt w:val="bullet"/>
      <w:lvlText w:val=""/>
      <w:lvlJc w:val="left"/>
      <w:pPr>
        <w:ind w:left="7467" w:hanging="360"/>
      </w:pPr>
      <w:rPr>
        <w:rFonts w:ascii="Wingdings" w:hAnsi="Wingdings" w:hint="default"/>
      </w:rPr>
    </w:lvl>
  </w:abstractNum>
  <w:abstractNum w:abstractNumId="11">
    <w:nsid w:val="2B517469"/>
    <w:multiLevelType w:val="hybridMultilevel"/>
    <w:tmpl w:val="52CCBF84"/>
    <w:lvl w:ilvl="0" w:tplc="C4185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167A95"/>
    <w:multiLevelType w:val="hybridMultilevel"/>
    <w:tmpl w:val="D11A543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07435"/>
    <w:multiLevelType w:val="multilevel"/>
    <w:tmpl w:val="1E6EC6B8"/>
    <w:lvl w:ilvl="0">
      <w:start w:val="1"/>
      <w:numFmt w:val="decimal"/>
      <w:lvlText w:val="%1."/>
      <w:lvlJc w:val="left"/>
      <w:pPr>
        <w:ind w:left="720" w:hanging="360"/>
      </w:pPr>
      <w:rPr>
        <w:b/>
        <w:sz w:val="28"/>
        <w:szCs w:val="28"/>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BB177F7"/>
    <w:multiLevelType w:val="hybridMultilevel"/>
    <w:tmpl w:val="C76E4670"/>
    <w:lvl w:ilvl="0" w:tplc="92E6E456">
      <w:start w:val="1"/>
      <w:numFmt w:val="decimal"/>
      <w:lvlText w:val="%1."/>
      <w:lvlJc w:val="left"/>
      <w:pPr>
        <w:ind w:left="360" w:hanging="360"/>
      </w:pPr>
      <w:rPr>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52C52446"/>
    <w:multiLevelType w:val="multilevel"/>
    <w:tmpl w:val="DA5A3E98"/>
    <w:lvl w:ilvl="0">
      <w:start w:val="1"/>
      <w:numFmt w:val="bullet"/>
      <w:lvlText w:val=""/>
      <w:lvlJc w:val="left"/>
      <w:pPr>
        <w:ind w:firstLine="720"/>
      </w:pPr>
      <w:rPr>
        <w:rFonts w:ascii="Symbol" w:hAnsi="Symbol" w:hint="default"/>
        <w:sz w:val="28"/>
        <w:szCs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6">
    <w:nsid w:val="5797035E"/>
    <w:multiLevelType w:val="multilevel"/>
    <w:tmpl w:val="DA5A3E98"/>
    <w:lvl w:ilvl="0">
      <w:start w:val="1"/>
      <w:numFmt w:val="bullet"/>
      <w:lvlText w:val=""/>
      <w:lvlJc w:val="left"/>
      <w:pPr>
        <w:ind w:firstLine="720"/>
      </w:pPr>
      <w:rPr>
        <w:rFonts w:ascii="Symbol" w:hAnsi="Symbol" w:hint="default"/>
        <w:sz w:val="28"/>
        <w:szCs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7">
    <w:nsid w:val="58B443BC"/>
    <w:multiLevelType w:val="hybridMultilevel"/>
    <w:tmpl w:val="74A65DBE"/>
    <w:lvl w:ilvl="0" w:tplc="D336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452972"/>
    <w:multiLevelType w:val="hybridMultilevel"/>
    <w:tmpl w:val="60425A6E"/>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9">
    <w:nsid w:val="655B301E"/>
    <w:multiLevelType w:val="hybridMultilevel"/>
    <w:tmpl w:val="A1FCCE7C"/>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0">
    <w:nsid w:val="79A03E04"/>
    <w:multiLevelType w:val="hybridMultilevel"/>
    <w:tmpl w:val="2CCC1684"/>
    <w:lvl w:ilvl="0" w:tplc="04190001">
      <w:start w:val="1"/>
      <w:numFmt w:val="bullet"/>
      <w:lvlText w:val=""/>
      <w:lvlJc w:val="left"/>
      <w:pPr>
        <w:ind w:left="720" w:hanging="360"/>
      </w:pPr>
      <w:rPr>
        <w:rFonts w:ascii="Symbol" w:hAnsi="Symbol" w:hint="default"/>
      </w:rPr>
    </w:lvl>
    <w:lvl w:ilvl="1" w:tplc="15E09BF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1"/>
  </w:num>
  <w:num w:numId="10">
    <w:abstractNumId w:val="1"/>
  </w:num>
  <w:num w:numId="11">
    <w:abstractNumId w:val="9"/>
  </w:num>
  <w:num w:numId="12">
    <w:abstractNumId w:val="7"/>
  </w:num>
  <w:num w:numId="13">
    <w:abstractNumId w:val="14"/>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10"/>
  </w:num>
  <w:num w:numId="19">
    <w:abstractNumId w:val="19"/>
  </w:num>
  <w:num w:numId="20">
    <w:abstractNumId w:val="12"/>
  </w:num>
  <w:num w:numId="21">
    <w:abstractNumId w:val="6"/>
  </w:num>
  <w:num w:numId="22">
    <w:abstractNumId w:val="20"/>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2C"/>
    <w:rsid w:val="00002A04"/>
    <w:rsid w:val="00011C83"/>
    <w:rsid w:val="00020F0B"/>
    <w:rsid w:val="000334A5"/>
    <w:rsid w:val="000372B5"/>
    <w:rsid w:val="00042944"/>
    <w:rsid w:val="000474A0"/>
    <w:rsid w:val="000478F2"/>
    <w:rsid w:val="00050219"/>
    <w:rsid w:val="00052B09"/>
    <w:rsid w:val="0005486A"/>
    <w:rsid w:val="000553B2"/>
    <w:rsid w:val="00060FDA"/>
    <w:rsid w:val="000635C6"/>
    <w:rsid w:val="000646DA"/>
    <w:rsid w:val="000750CB"/>
    <w:rsid w:val="0008007C"/>
    <w:rsid w:val="00096895"/>
    <w:rsid w:val="00096D9F"/>
    <w:rsid w:val="000A5E66"/>
    <w:rsid w:val="000B7599"/>
    <w:rsid w:val="000C6ECC"/>
    <w:rsid w:val="000D10C8"/>
    <w:rsid w:val="000D4208"/>
    <w:rsid w:val="000D573D"/>
    <w:rsid w:val="000E74FD"/>
    <w:rsid w:val="000F760F"/>
    <w:rsid w:val="00114909"/>
    <w:rsid w:val="001151DE"/>
    <w:rsid w:val="00126BD3"/>
    <w:rsid w:val="00132524"/>
    <w:rsid w:val="00132B88"/>
    <w:rsid w:val="0014014B"/>
    <w:rsid w:val="0014450B"/>
    <w:rsid w:val="0014621D"/>
    <w:rsid w:val="00165BDE"/>
    <w:rsid w:val="001677EB"/>
    <w:rsid w:val="001A2DD2"/>
    <w:rsid w:val="001B5E0A"/>
    <w:rsid w:val="001D23A7"/>
    <w:rsid w:val="001D2EB3"/>
    <w:rsid w:val="001D566C"/>
    <w:rsid w:val="001E0269"/>
    <w:rsid w:val="001E60CE"/>
    <w:rsid w:val="001E6B1B"/>
    <w:rsid w:val="001F3C0A"/>
    <w:rsid w:val="001F50F7"/>
    <w:rsid w:val="0020454D"/>
    <w:rsid w:val="002076F5"/>
    <w:rsid w:val="002150FE"/>
    <w:rsid w:val="00220DA5"/>
    <w:rsid w:val="0022382A"/>
    <w:rsid w:val="00233B5C"/>
    <w:rsid w:val="00247831"/>
    <w:rsid w:val="002550D8"/>
    <w:rsid w:val="00255E03"/>
    <w:rsid w:val="00265F2C"/>
    <w:rsid w:val="00266C6F"/>
    <w:rsid w:val="00271356"/>
    <w:rsid w:val="00274F23"/>
    <w:rsid w:val="00291B34"/>
    <w:rsid w:val="002E01E1"/>
    <w:rsid w:val="002E19CA"/>
    <w:rsid w:val="002E2B4B"/>
    <w:rsid w:val="002F518B"/>
    <w:rsid w:val="002F5DA0"/>
    <w:rsid w:val="00321E85"/>
    <w:rsid w:val="00322CDE"/>
    <w:rsid w:val="00330938"/>
    <w:rsid w:val="00353AF2"/>
    <w:rsid w:val="00365D32"/>
    <w:rsid w:val="00370012"/>
    <w:rsid w:val="00380ACD"/>
    <w:rsid w:val="0038190E"/>
    <w:rsid w:val="00383AF0"/>
    <w:rsid w:val="00385303"/>
    <w:rsid w:val="00386F6C"/>
    <w:rsid w:val="00393BA2"/>
    <w:rsid w:val="003A3B90"/>
    <w:rsid w:val="003A44D5"/>
    <w:rsid w:val="003A56A4"/>
    <w:rsid w:val="003A6315"/>
    <w:rsid w:val="003B5C62"/>
    <w:rsid w:val="003B79F2"/>
    <w:rsid w:val="003C3F2D"/>
    <w:rsid w:val="003D5950"/>
    <w:rsid w:val="003E6AAD"/>
    <w:rsid w:val="003F07BD"/>
    <w:rsid w:val="0040576A"/>
    <w:rsid w:val="00415C17"/>
    <w:rsid w:val="00422A2B"/>
    <w:rsid w:val="004372BE"/>
    <w:rsid w:val="0044173E"/>
    <w:rsid w:val="004625B6"/>
    <w:rsid w:val="00471742"/>
    <w:rsid w:val="00475318"/>
    <w:rsid w:val="004867C5"/>
    <w:rsid w:val="004A6D77"/>
    <w:rsid w:val="004B38E0"/>
    <w:rsid w:val="004B43B6"/>
    <w:rsid w:val="004B6A50"/>
    <w:rsid w:val="004C76FA"/>
    <w:rsid w:val="004F06E6"/>
    <w:rsid w:val="0050203D"/>
    <w:rsid w:val="005069D6"/>
    <w:rsid w:val="005075C0"/>
    <w:rsid w:val="00507B8D"/>
    <w:rsid w:val="005108E8"/>
    <w:rsid w:val="0051618F"/>
    <w:rsid w:val="00521EDB"/>
    <w:rsid w:val="0054103A"/>
    <w:rsid w:val="005427CE"/>
    <w:rsid w:val="00554B00"/>
    <w:rsid w:val="005677F0"/>
    <w:rsid w:val="00575F29"/>
    <w:rsid w:val="00596B12"/>
    <w:rsid w:val="005B15E4"/>
    <w:rsid w:val="005D4EE2"/>
    <w:rsid w:val="005F188E"/>
    <w:rsid w:val="006473D8"/>
    <w:rsid w:val="00661D04"/>
    <w:rsid w:val="006648D5"/>
    <w:rsid w:val="00665425"/>
    <w:rsid w:val="00665AFC"/>
    <w:rsid w:val="00665E47"/>
    <w:rsid w:val="00670AC6"/>
    <w:rsid w:val="00685C65"/>
    <w:rsid w:val="00686540"/>
    <w:rsid w:val="006C76D5"/>
    <w:rsid w:val="006D13B2"/>
    <w:rsid w:val="006E1AFD"/>
    <w:rsid w:val="006E2761"/>
    <w:rsid w:val="006E7ACF"/>
    <w:rsid w:val="006E7D3F"/>
    <w:rsid w:val="006F4412"/>
    <w:rsid w:val="006F6990"/>
    <w:rsid w:val="00701A69"/>
    <w:rsid w:val="00710B5E"/>
    <w:rsid w:val="00733EBB"/>
    <w:rsid w:val="007452B2"/>
    <w:rsid w:val="00746820"/>
    <w:rsid w:val="007544D5"/>
    <w:rsid w:val="00781291"/>
    <w:rsid w:val="0079075D"/>
    <w:rsid w:val="007A2A64"/>
    <w:rsid w:val="007B1E7D"/>
    <w:rsid w:val="007B25DF"/>
    <w:rsid w:val="007B5FD9"/>
    <w:rsid w:val="007C22CC"/>
    <w:rsid w:val="007D07F4"/>
    <w:rsid w:val="007D251D"/>
    <w:rsid w:val="007D7998"/>
    <w:rsid w:val="007E6A67"/>
    <w:rsid w:val="007F5E29"/>
    <w:rsid w:val="00800495"/>
    <w:rsid w:val="008016DB"/>
    <w:rsid w:val="00824D52"/>
    <w:rsid w:val="00826C24"/>
    <w:rsid w:val="008345DB"/>
    <w:rsid w:val="00847CCD"/>
    <w:rsid w:val="00856D11"/>
    <w:rsid w:val="00860372"/>
    <w:rsid w:val="00884038"/>
    <w:rsid w:val="00891F77"/>
    <w:rsid w:val="008A4EF6"/>
    <w:rsid w:val="008B4EFD"/>
    <w:rsid w:val="008B6226"/>
    <w:rsid w:val="008C2BC3"/>
    <w:rsid w:val="008C4EBD"/>
    <w:rsid w:val="008D0078"/>
    <w:rsid w:val="008D1DF7"/>
    <w:rsid w:val="008D792A"/>
    <w:rsid w:val="008F6570"/>
    <w:rsid w:val="00901868"/>
    <w:rsid w:val="009100BD"/>
    <w:rsid w:val="009241C1"/>
    <w:rsid w:val="009358FC"/>
    <w:rsid w:val="009564A2"/>
    <w:rsid w:val="0095771B"/>
    <w:rsid w:val="00972FCF"/>
    <w:rsid w:val="00981691"/>
    <w:rsid w:val="009A08B1"/>
    <w:rsid w:val="009A4F06"/>
    <w:rsid w:val="009A57C5"/>
    <w:rsid w:val="009A7E9F"/>
    <w:rsid w:val="009A7ECA"/>
    <w:rsid w:val="009B46A6"/>
    <w:rsid w:val="009C16DA"/>
    <w:rsid w:val="009C24FA"/>
    <w:rsid w:val="009D0327"/>
    <w:rsid w:val="009E275E"/>
    <w:rsid w:val="009E775D"/>
    <w:rsid w:val="00A011A0"/>
    <w:rsid w:val="00A02331"/>
    <w:rsid w:val="00A03679"/>
    <w:rsid w:val="00A21D3C"/>
    <w:rsid w:val="00A27581"/>
    <w:rsid w:val="00A473CC"/>
    <w:rsid w:val="00A7371B"/>
    <w:rsid w:val="00A8196C"/>
    <w:rsid w:val="00A827CC"/>
    <w:rsid w:val="00A87197"/>
    <w:rsid w:val="00A87666"/>
    <w:rsid w:val="00AA5329"/>
    <w:rsid w:val="00AA716F"/>
    <w:rsid w:val="00AB2520"/>
    <w:rsid w:val="00AB4AF8"/>
    <w:rsid w:val="00AB5489"/>
    <w:rsid w:val="00AC311F"/>
    <w:rsid w:val="00AC49F0"/>
    <w:rsid w:val="00AD43A8"/>
    <w:rsid w:val="00AD5479"/>
    <w:rsid w:val="00AE15ED"/>
    <w:rsid w:val="00AE74D5"/>
    <w:rsid w:val="00AF0057"/>
    <w:rsid w:val="00B0708A"/>
    <w:rsid w:val="00B14B07"/>
    <w:rsid w:val="00B25496"/>
    <w:rsid w:val="00B348BD"/>
    <w:rsid w:val="00B35125"/>
    <w:rsid w:val="00B60071"/>
    <w:rsid w:val="00B61867"/>
    <w:rsid w:val="00B67EED"/>
    <w:rsid w:val="00B71BFF"/>
    <w:rsid w:val="00B76365"/>
    <w:rsid w:val="00B9230C"/>
    <w:rsid w:val="00B9668A"/>
    <w:rsid w:val="00BA7694"/>
    <w:rsid w:val="00BB3059"/>
    <w:rsid w:val="00BC0EDF"/>
    <w:rsid w:val="00BE4084"/>
    <w:rsid w:val="00BF1EF7"/>
    <w:rsid w:val="00BF50BC"/>
    <w:rsid w:val="00BF657A"/>
    <w:rsid w:val="00C077FB"/>
    <w:rsid w:val="00C11CAA"/>
    <w:rsid w:val="00C13F07"/>
    <w:rsid w:val="00C177E5"/>
    <w:rsid w:val="00C214BA"/>
    <w:rsid w:val="00C26EEB"/>
    <w:rsid w:val="00C30CBD"/>
    <w:rsid w:val="00C65860"/>
    <w:rsid w:val="00C65DE7"/>
    <w:rsid w:val="00C75C2D"/>
    <w:rsid w:val="00C7615D"/>
    <w:rsid w:val="00C76383"/>
    <w:rsid w:val="00C76545"/>
    <w:rsid w:val="00C81B78"/>
    <w:rsid w:val="00C84B8C"/>
    <w:rsid w:val="00C85851"/>
    <w:rsid w:val="00C942D5"/>
    <w:rsid w:val="00CA164A"/>
    <w:rsid w:val="00CD4C40"/>
    <w:rsid w:val="00CE47D1"/>
    <w:rsid w:val="00CF4FC1"/>
    <w:rsid w:val="00D00345"/>
    <w:rsid w:val="00D168F3"/>
    <w:rsid w:val="00D30167"/>
    <w:rsid w:val="00D4065D"/>
    <w:rsid w:val="00D44453"/>
    <w:rsid w:val="00D461F7"/>
    <w:rsid w:val="00D51275"/>
    <w:rsid w:val="00D516D2"/>
    <w:rsid w:val="00D56C13"/>
    <w:rsid w:val="00D6342E"/>
    <w:rsid w:val="00D840A9"/>
    <w:rsid w:val="00DB2D63"/>
    <w:rsid w:val="00DD1C4D"/>
    <w:rsid w:val="00DD4A0C"/>
    <w:rsid w:val="00DD4B49"/>
    <w:rsid w:val="00DE7AD0"/>
    <w:rsid w:val="00DF2457"/>
    <w:rsid w:val="00E00797"/>
    <w:rsid w:val="00E1112D"/>
    <w:rsid w:val="00E32883"/>
    <w:rsid w:val="00E35280"/>
    <w:rsid w:val="00E41DDC"/>
    <w:rsid w:val="00E42BD1"/>
    <w:rsid w:val="00E432C8"/>
    <w:rsid w:val="00E63555"/>
    <w:rsid w:val="00E73DE2"/>
    <w:rsid w:val="00EC3A54"/>
    <w:rsid w:val="00EC51AF"/>
    <w:rsid w:val="00ED143B"/>
    <w:rsid w:val="00ED2B9E"/>
    <w:rsid w:val="00EE30D0"/>
    <w:rsid w:val="00EE6B0C"/>
    <w:rsid w:val="00F03E2D"/>
    <w:rsid w:val="00F0694A"/>
    <w:rsid w:val="00F14DF8"/>
    <w:rsid w:val="00F14E74"/>
    <w:rsid w:val="00F57541"/>
    <w:rsid w:val="00F66758"/>
    <w:rsid w:val="00F71149"/>
    <w:rsid w:val="00F73334"/>
    <w:rsid w:val="00F76ACB"/>
    <w:rsid w:val="00F81D92"/>
    <w:rsid w:val="00F9151C"/>
    <w:rsid w:val="00F92293"/>
    <w:rsid w:val="00FA1825"/>
    <w:rsid w:val="00FA7004"/>
    <w:rsid w:val="00FB499B"/>
    <w:rsid w:val="00FC728A"/>
    <w:rsid w:val="00FD054B"/>
    <w:rsid w:val="00FE6F8C"/>
    <w:rsid w:val="00FF2E5B"/>
    <w:rsid w:val="00FF79C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2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2C"/>
    <w:pPr>
      <w:ind w:firstLine="709"/>
      <w:jc w:val="both"/>
    </w:pPr>
    <w:rPr>
      <w:sz w:val="28"/>
      <w:szCs w:val="28"/>
      <w:lang w:eastAsia="en-US"/>
    </w:rPr>
  </w:style>
  <w:style w:type="paragraph" w:styleId="1">
    <w:name w:val="heading 1"/>
    <w:basedOn w:val="a0"/>
    <w:next w:val="a0"/>
    <w:link w:val="10"/>
    <w:uiPriority w:val="99"/>
    <w:qFormat/>
    <w:rsid w:val="00E73DE2"/>
    <w:pPr>
      <w:keepNext/>
      <w:keepLines/>
      <w:spacing w:before="480" w:line="276" w:lineRule="auto"/>
      <w:outlineLvl w:val="0"/>
    </w:pPr>
    <w:rPr>
      <w:rFonts w:ascii="Cambria" w:eastAsia="Calibri" w:hAnsi="Cambria"/>
      <w:b/>
      <w:bCs/>
      <w:color w:val="365F91"/>
    </w:rPr>
  </w:style>
  <w:style w:type="paragraph" w:styleId="2">
    <w:name w:val="heading 2"/>
    <w:basedOn w:val="a0"/>
    <w:next w:val="a0"/>
    <w:link w:val="20"/>
    <w:qFormat/>
    <w:rsid w:val="00E73DE2"/>
    <w:pPr>
      <w:keepNext/>
      <w:spacing w:before="240" w:after="60"/>
      <w:outlineLvl w:val="1"/>
    </w:pPr>
    <w:rPr>
      <w:rFonts w:ascii="Arial" w:hAnsi="Arial" w:cs="Arial"/>
      <w:b/>
      <w:bCs/>
      <w:i/>
      <w:iCs/>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semiHidden/>
    <w:rsid w:val="00265F2C"/>
    <w:pPr>
      <w:spacing w:after="120"/>
      <w:ind w:firstLine="0"/>
      <w:jc w:val="left"/>
    </w:pPr>
    <w:rPr>
      <w:sz w:val="24"/>
      <w:szCs w:val="24"/>
      <w:lang w:eastAsia="ru-RU"/>
    </w:rPr>
  </w:style>
  <w:style w:type="character" w:customStyle="1" w:styleId="ab">
    <w:name w:val="Основной текст Знак"/>
    <w:basedOn w:val="a1"/>
    <w:link w:val="aa"/>
    <w:uiPriority w:val="99"/>
    <w:semiHidden/>
    <w:rsid w:val="00265F2C"/>
    <w:rPr>
      <w:sz w:val="24"/>
      <w:szCs w:val="24"/>
    </w:rPr>
  </w:style>
  <w:style w:type="paragraph" w:customStyle="1" w:styleId="Tabletext">
    <w:name w:val="Table text"/>
    <w:basedOn w:val="a0"/>
    <w:uiPriority w:val="99"/>
    <w:rsid w:val="00265F2C"/>
    <w:pPr>
      <w:ind w:firstLine="0"/>
      <w:jc w:val="left"/>
    </w:pPr>
    <w:rPr>
      <w:lang w:eastAsia="ru-RU"/>
    </w:rPr>
  </w:style>
  <w:style w:type="paragraph" w:customStyle="1" w:styleId="Tableheader">
    <w:name w:val="Table_header"/>
    <w:basedOn w:val="Tabletext"/>
    <w:uiPriority w:val="99"/>
    <w:rsid w:val="00265F2C"/>
    <w:pPr>
      <w:suppressAutoHyphens/>
      <w:jc w:val="center"/>
    </w:pPr>
  </w:style>
  <w:style w:type="character" w:customStyle="1" w:styleId="ac">
    <w:name w:val="Глава Знак"/>
    <w:basedOn w:val="10"/>
    <w:link w:val="ad"/>
    <w:uiPriority w:val="99"/>
    <w:locked/>
    <w:rsid w:val="00265F2C"/>
    <w:rPr>
      <w:rFonts w:ascii="Cambria" w:eastAsia="Calibri" w:hAnsi="Cambria"/>
      <w:b/>
      <w:bCs/>
      <w:color w:val="365F91"/>
      <w:kern w:val="32"/>
      <w:sz w:val="28"/>
      <w:szCs w:val="28"/>
      <w:lang w:val="ru-RU" w:eastAsia="en-US" w:bidi="ar-SA"/>
    </w:rPr>
  </w:style>
  <w:style w:type="paragraph" w:customStyle="1" w:styleId="ad">
    <w:name w:val="Глава"/>
    <w:basedOn w:val="1"/>
    <w:link w:val="ac"/>
    <w:uiPriority w:val="99"/>
    <w:rsid w:val="00265F2C"/>
    <w:pPr>
      <w:keepLines w:val="0"/>
      <w:pageBreakBefore/>
      <w:suppressAutoHyphens/>
      <w:spacing w:before="360" w:after="360" w:line="240" w:lineRule="auto"/>
      <w:jc w:val="center"/>
    </w:pPr>
    <w:rPr>
      <w:rFonts w:ascii="Times New Roman" w:eastAsia="Times New Roman" w:hAnsi="Times New Roman"/>
      <w:color w:val="auto"/>
      <w:kern w:val="32"/>
      <w:lang w:eastAsia="ru-RU"/>
    </w:rPr>
  </w:style>
  <w:style w:type="paragraph" w:styleId="ae">
    <w:name w:val="List Paragraph"/>
    <w:basedOn w:val="a0"/>
    <w:uiPriority w:val="34"/>
    <w:qFormat/>
    <w:rsid w:val="00265F2C"/>
    <w:pPr>
      <w:ind w:left="720"/>
      <w:contextualSpacing/>
    </w:pPr>
  </w:style>
  <w:style w:type="character" w:styleId="af">
    <w:name w:val="annotation reference"/>
    <w:basedOn w:val="a1"/>
    <w:uiPriority w:val="99"/>
    <w:semiHidden/>
    <w:unhideWhenUsed/>
    <w:rsid w:val="00265F2C"/>
    <w:rPr>
      <w:sz w:val="16"/>
      <w:szCs w:val="16"/>
    </w:rPr>
  </w:style>
  <w:style w:type="paragraph" w:styleId="af0">
    <w:name w:val="annotation text"/>
    <w:basedOn w:val="a0"/>
    <w:link w:val="af1"/>
    <w:uiPriority w:val="99"/>
    <w:semiHidden/>
    <w:unhideWhenUsed/>
    <w:rsid w:val="00265F2C"/>
    <w:rPr>
      <w:sz w:val="20"/>
      <w:szCs w:val="20"/>
    </w:rPr>
  </w:style>
  <w:style w:type="character" w:customStyle="1" w:styleId="af1">
    <w:name w:val="Текст примечания Знак"/>
    <w:basedOn w:val="a1"/>
    <w:link w:val="af0"/>
    <w:uiPriority w:val="99"/>
    <w:semiHidden/>
    <w:rsid w:val="00265F2C"/>
    <w:rPr>
      <w:lang w:eastAsia="en-US"/>
    </w:rPr>
  </w:style>
  <w:style w:type="paragraph" w:styleId="af2">
    <w:name w:val="footer"/>
    <w:basedOn w:val="a0"/>
    <w:link w:val="af3"/>
    <w:uiPriority w:val="99"/>
    <w:unhideWhenUsed/>
    <w:rsid w:val="00265F2C"/>
    <w:pPr>
      <w:tabs>
        <w:tab w:val="center" w:pos="4677"/>
        <w:tab w:val="right" w:pos="9355"/>
      </w:tabs>
    </w:pPr>
  </w:style>
  <w:style w:type="character" w:customStyle="1" w:styleId="af3">
    <w:name w:val="Нижний колонтитул Знак"/>
    <w:basedOn w:val="a1"/>
    <w:link w:val="af2"/>
    <w:uiPriority w:val="99"/>
    <w:rsid w:val="00265F2C"/>
    <w:rPr>
      <w:sz w:val="28"/>
      <w:szCs w:val="28"/>
      <w:lang w:eastAsia="en-US"/>
    </w:rPr>
  </w:style>
  <w:style w:type="paragraph" w:styleId="af4">
    <w:name w:val="Balloon Text"/>
    <w:basedOn w:val="a0"/>
    <w:link w:val="af5"/>
    <w:uiPriority w:val="99"/>
    <w:semiHidden/>
    <w:unhideWhenUsed/>
    <w:rsid w:val="00265F2C"/>
    <w:rPr>
      <w:rFonts w:ascii="Tahoma" w:hAnsi="Tahoma" w:cs="Tahoma"/>
      <w:sz w:val="16"/>
      <w:szCs w:val="16"/>
    </w:rPr>
  </w:style>
  <w:style w:type="character" w:customStyle="1" w:styleId="af5">
    <w:name w:val="Текст выноски Знак"/>
    <w:basedOn w:val="a1"/>
    <w:link w:val="af4"/>
    <w:uiPriority w:val="99"/>
    <w:semiHidden/>
    <w:rsid w:val="00265F2C"/>
    <w:rPr>
      <w:rFonts w:ascii="Tahoma" w:hAnsi="Tahoma" w:cs="Tahoma"/>
      <w:sz w:val="16"/>
      <w:szCs w:val="16"/>
      <w:lang w:eastAsia="en-US"/>
    </w:rPr>
  </w:style>
  <w:style w:type="paragraph" w:styleId="af6">
    <w:name w:val="annotation subject"/>
    <w:basedOn w:val="af0"/>
    <w:next w:val="af0"/>
    <w:link w:val="af7"/>
    <w:uiPriority w:val="99"/>
    <w:semiHidden/>
    <w:unhideWhenUsed/>
    <w:rsid w:val="00F92293"/>
    <w:rPr>
      <w:b/>
      <w:bCs/>
    </w:rPr>
  </w:style>
  <w:style w:type="character" w:customStyle="1" w:styleId="af7">
    <w:name w:val="Тема примечания Знак"/>
    <w:basedOn w:val="af1"/>
    <w:link w:val="af6"/>
    <w:uiPriority w:val="99"/>
    <w:semiHidden/>
    <w:rsid w:val="00F92293"/>
    <w:rPr>
      <w:b/>
      <w:bCs/>
      <w:lang w:eastAsia="en-US"/>
    </w:rPr>
  </w:style>
  <w:style w:type="paragraph" w:styleId="af8">
    <w:name w:val="header"/>
    <w:basedOn w:val="a0"/>
    <w:link w:val="af9"/>
    <w:uiPriority w:val="99"/>
    <w:unhideWhenUsed/>
    <w:rsid w:val="0051618F"/>
    <w:pPr>
      <w:tabs>
        <w:tab w:val="center" w:pos="4677"/>
        <w:tab w:val="right" w:pos="9355"/>
      </w:tabs>
    </w:pPr>
  </w:style>
  <w:style w:type="character" w:customStyle="1" w:styleId="af9">
    <w:name w:val="Верхний колонтитул Знак"/>
    <w:basedOn w:val="a1"/>
    <w:link w:val="af8"/>
    <w:uiPriority w:val="99"/>
    <w:rsid w:val="0051618F"/>
    <w:rPr>
      <w:sz w:val="28"/>
      <w:szCs w:val="28"/>
      <w:lang w:eastAsia="en-US"/>
    </w:rPr>
  </w:style>
  <w:style w:type="character" w:styleId="afa">
    <w:name w:val="Hyperlink"/>
    <w:uiPriority w:val="99"/>
    <w:rsid w:val="00F711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2C"/>
    <w:pPr>
      <w:ind w:firstLine="709"/>
      <w:jc w:val="both"/>
    </w:pPr>
    <w:rPr>
      <w:sz w:val="28"/>
      <w:szCs w:val="28"/>
      <w:lang w:eastAsia="en-US"/>
    </w:rPr>
  </w:style>
  <w:style w:type="paragraph" w:styleId="1">
    <w:name w:val="heading 1"/>
    <w:basedOn w:val="a0"/>
    <w:next w:val="a0"/>
    <w:link w:val="10"/>
    <w:uiPriority w:val="99"/>
    <w:qFormat/>
    <w:rsid w:val="00E73DE2"/>
    <w:pPr>
      <w:keepNext/>
      <w:keepLines/>
      <w:spacing w:before="480" w:line="276" w:lineRule="auto"/>
      <w:outlineLvl w:val="0"/>
    </w:pPr>
    <w:rPr>
      <w:rFonts w:ascii="Cambria" w:eastAsia="Calibri" w:hAnsi="Cambria"/>
      <w:b/>
      <w:bCs/>
      <w:color w:val="365F91"/>
    </w:rPr>
  </w:style>
  <w:style w:type="paragraph" w:styleId="2">
    <w:name w:val="heading 2"/>
    <w:basedOn w:val="a0"/>
    <w:next w:val="a0"/>
    <w:link w:val="20"/>
    <w:qFormat/>
    <w:rsid w:val="00E73DE2"/>
    <w:pPr>
      <w:keepNext/>
      <w:spacing w:before="240" w:after="60"/>
      <w:outlineLvl w:val="1"/>
    </w:pPr>
    <w:rPr>
      <w:rFonts w:ascii="Arial" w:hAnsi="Arial" w:cs="Arial"/>
      <w:b/>
      <w:bCs/>
      <w:i/>
      <w:iCs/>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semiHidden/>
    <w:rsid w:val="00265F2C"/>
    <w:pPr>
      <w:spacing w:after="120"/>
      <w:ind w:firstLine="0"/>
      <w:jc w:val="left"/>
    </w:pPr>
    <w:rPr>
      <w:sz w:val="24"/>
      <w:szCs w:val="24"/>
      <w:lang w:eastAsia="ru-RU"/>
    </w:rPr>
  </w:style>
  <w:style w:type="character" w:customStyle="1" w:styleId="ab">
    <w:name w:val="Основной текст Знак"/>
    <w:basedOn w:val="a1"/>
    <w:link w:val="aa"/>
    <w:uiPriority w:val="99"/>
    <w:semiHidden/>
    <w:rsid w:val="00265F2C"/>
    <w:rPr>
      <w:sz w:val="24"/>
      <w:szCs w:val="24"/>
    </w:rPr>
  </w:style>
  <w:style w:type="paragraph" w:customStyle="1" w:styleId="Tabletext">
    <w:name w:val="Table text"/>
    <w:basedOn w:val="a0"/>
    <w:uiPriority w:val="99"/>
    <w:rsid w:val="00265F2C"/>
    <w:pPr>
      <w:ind w:firstLine="0"/>
      <w:jc w:val="left"/>
    </w:pPr>
    <w:rPr>
      <w:lang w:eastAsia="ru-RU"/>
    </w:rPr>
  </w:style>
  <w:style w:type="paragraph" w:customStyle="1" w:styleId="Tableheader">
    <w:name w:val="Table_header"/>
    <w:basedOn w:val="Tabletext"/>
    <w:uiPriority w:val="99"/>
    <w:rsid w:val="00265F2C"/>
    <w:pPr>
      <w:suppressAutoHyphens/>
      <w:jc w:val="center"/>
    </w:pPr>
  </w:style>
  <w:style w:type="character" w:customStyle="1" w:styleId="ac">
    <w:name w:val="Глава Знак"/>
    <w:basedOn w:val="10"/>
    <w:link w:val="ad"/>
    <w:uiPriority w:val="99"/>
    <w:locked/>
    <w:rsid w:val="00265F2C"/>
    <w:rPr>
      <w:rFonts w:ascii="Cambria" w:eastAsia="Calibri" w:hAnsi="Cambria"/>
      <w:b/>
      <w:bCs/>
      <w:color w:val="365F91"/>
      <w:kern w:val="32"/>
      <w:sz w:val="28"/>
      <w:szCs w:val="28"/>
      <w:lang w:val="ru-RU" w:eastAsia="en-US" w:bidi="ar-SA"/>
    </w:rPr>
  </w:style>
  <w:style w:type="paragraph" w:customStyle="1" w:styleId="ad">
    <w:name w:val="Глава"/>
    <w:basedOn w:val="1"/>
    <w:link w:val="ac"/>
    <w:uiPriority w:val="99"/>
    <w:rsid w:val="00265F2C"/>
    <w:pPr>
      <w:keepLines w:val="0"/>
      <w:pageBreakBefore/>
      <w:suppressAutoHyphens/>
      <w:spacing w:before="360" w:after="360" w:line="240" w:lineRule="auto"/>
      <w:jc w:val="center"/>
    </w:pPr>
    <w:rPr>
      <w:rFonts w:ascii="Times New Roman" w:eastAsia="Times New Roman" w:hAnsi="Times New Roman"/>
      <w:color w:val="auto"/>
      <w:kern w:val="32"/>
      <w:lang w:eastAsia="ru-RU"/>
    </w:rPr>
  </w:style>
  <w:style w:type="paragraph" w:styleId="ae">
    <w:name w:val="List Paragraph"/>
    <w:basedOn w:val="a0"/>
    <w:uiPriority w:val="34"/>
    <w:qFormat/>
    <w:rsid w:val="00265F2C"/>
    <w:pPr>
      <w:ind w:left="720"/>
      <w:contextualSpacing/>
    </w:pPr>
  </w:style>
  <w:style w:type="character" w:styleId="af">
    <w:name w:val="annotation reference"/>
    <w:basedOn w:val="a1"/>
    <w:uiPriority w:val="99"/>
    <w:semiHidden/>
    <w:unhideWhenUsed/>
    <w:rsid w:val="00265F2C"/>
    <w:rPr>
      <w:sz w:val="16"/>
      <w:szCs w:val="16"/>
    </w:rPr>
  </w:style>
  <w:style w:type="paragraph" w:styleId="af0">
    <w:name w:val="annotation text"/>
    <w:basedOn w:val="a0"/>
    <w:link w:val="af1"/>
    <w:uiPriority w:val="99"/>
    <w:semiHidden/>
    <w:unhideWhenUsed/>
    <w:rsid w:val="00265F2C"/>
    <w:rPr>
      <w:sz w:val="20"/>
      <w:szCs w:val="20"/>
    </w:rPr>
  </w:style>
  <w:style w:type="character" w:customStyle="1" w:styleId="af1">
    <w:name w:val="Текст примечания Знак"/>
    <w:basedOn w:val="a1"/>
    <w:link w:val="af0"/>
    <w:uiPriority w:val="99"/>
    <w:semiHidden/>
    <w:rsid w:val="00265F2C"/>
    <w:rPr>
      <w:lang w:eastAsia="en-US"/>
    </w:rPr>
  </w:style>
  <w:style w:type="paragraph" w:styleId="af2">
    <w:name w:val="footer"/>
    <w:basedOn w:val="a0"/>
    <w:link w:val="af3"/>
    <w:uiPriority w:val="99"/>
    <w:unhideWhenUsed/>
    <w:rsid w:val="00265F2C"/>
    <w:pPr>
      <w:tabs>
        <w:tab w:val="center" w:pos="4677"/>
        <w:tab w:val="right" w:pos="9355"/>
      </w:tabs>
    </w:pPr>
  </w:style>
  <w:style w:type="character" w:customStyle="1" w:styleId="af3">
    <w:name w:val="Нижний колонтитул Знак"/>
    <w:basedOn w:val="a1"/>
    <w:link w:val="af2"/>
    <w:uiPriority w:val="99"/>
    <w:rsid w:val="00265F2C"/>
    <w:rPr>
      <w:sz w:val="28"/>
      <w:szCs w:val="28"/>
      <w:lang w:eastAsia="en-US"/>
    </w:rPr>
  </w:style>
  <w:style w:type="paragraph" w:styleId="af4">
    <w:name w:val="Balloon Text"/>
    <w:basedOn w:val="a0"/>
    <w:link w:val="af5"/>
    <w:uiPriority w:val="99"/>
    <w:semiHidden/>
    <w:unhideWhenUsed/>
    <w:rsid w:val="00265F2C"/>
    <w:rPr>
      <w:rFonts w:ascii="Tahoma" w:hAnsi="Tahoma" w:cs="Tahoma"/>
      <w:sz w:val="16"/>
      <w:szCs w:val="16"/>
    </w:rPr>
  </w:style>
  <w:style w:type="character" w:customStyle="1" w:styleId="af5">
    <w:name w:val="Текст выноски Знак"/>
    <w:basedOn w:val="a1"/>
    <w:link w:val="af4"/>
    <w:uiPriority w:val="99"/>
    <w:semiHidden/>
    <w:rsid w:val="00265F2C"/>
    <w:rPr>
      <w:rFonts w:ascii="Tahoma" w:hAnsi="Tahoma" w:cs="Tahoma"/>
      <w:sz w:val="16"/>
      <w:szCs w:val="16"/>
      <w:lang w:eastAsia="en-US"/>
    </w:rPr>
  </w:style>
  <w:style w:type="paragraph" w:styleId="af6">
    <w:name w:val="annotation subject"/>
    <w:basedOn w:val="af0"/>
    <w:next w:val="af0"/>
    <w:link w:val="af7"/>
    <w:uiPriority w:val="99"/>
    <w:semiHidden/>
    <w:unhideWhenUsed/>
    <w:rsid w:val="00F92293"/>
    <w:rPr>
      <w:b/>
      <w:bCs/>
    </w:rPr>
  </w:style>
  <w:style w:type="character" w:customStyle="1" w:styleId="af7">
    <w:name w:val="Тема примечания Знак"/>
    <w:basedOn w:val="af1"/>
    <w:link w:val="af6"/>
    <w:uiPriority w:val="99"/>
    <w:semiHidden/>
    <w:rsid w:val="00F92293"/>
    <w:rPr>
      <w:b/>
      <w:bCs/>
      <w:lang w:eastAsia="en-US"/>
    </w:rPr>
  </w:style>
  <w:style w:type="paragraph" w:styleId="af8">
    <w:name w:val="header"/>
    <w:basedOn w:val="a0"/>
    <w:link w:val="af9"/>
    <w:uiPriority w:val="99"/>
    <w:unhideWhenUsed/>
    <w:rsid w:val="0051618F"/>
    <w:pPr>
      <w:tabs>
        <w:tab w:val="center" w:pos="4677"/>
        <w:tab w:val="right" w:pos="9355"/>
      </w:tabs>
    </w:pPr>
  </w:style>
  <w:style w:type="character" w:customStyle="1" w:styleId="af9">
    <w:name w:val="Верхний колонтитул Знак"/>
    <w:basedOn w:val="a1"/>
    <w:link w:val="af8"/>
    <w:uiPriority w:val="99"/>
    <w:rsid w:val="0051618F"/>
    <w:rPr>
      <w:sz w:val="28"/>
      <w:szCs w:val="28"/>
      <w:lang w:eastAsia="en-US"/>
    </w:rPr>
  </w:style>
  <w:style w:type="character" w:styleId="afa">
    <w:name w:val="Hyperlink"/>
    <w:uiPriority w:val="99"/>
    <w:rsid w:val="00F71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8473">
      <w:bodyDiv w:val="1"/>
      <w:marLeft w:val="0"/>
      <w:marRight w:val="0"/>
      <w:marTop w:val="0"/>
      <w:marBottom w:val="0"/>
      <w:divBdr>
        <w:top w:val="none" w:sz="0" w:space="0" w:color="auto"/>
        <w:left w:val="none" w:sz="0" w:space="0" w:color="auto"/>
        <w:bottom w:val="none" w:sz="0" w:space="0" w:color="auto"/>
        <w:right w:val="none" w:sz="0" w:space="0" w:color="auto"/>
      </w:divBdr>
    </w:div>
    <w:div w:id="267008288">
      <w:bodyDiv w:val="1"/>
      <w:marLeft w:val="0"/>
      <w:marRight w:val="0"/>
      <w:marTop w:val="0"/>
      <w:marBottom w:val="0"/>
      <w:divBdr>
        <w:top w:val="none" w:sz="0" w:space="0" w:color="auto"/>
        <w:left w:val="none" w:sz="0" w:space="0" w:color="auto"/>
        <w:bottom w:val="none" w:sz="0" w:space="0" w:color="auto"/>
        <w:right w:val="none" w:sz="0" w:space="0" w:color="auto"/>
      </w:divBdr>
    </w:div>
    <w:div w:id="329141259">
      <w:bodyDiv w:val="1"/>
      <w:marLeft w:val="0"/>
      <w:marRight w:val="0"/>
      <w:marTop w:val="0"/>
      <w:marBottom w:val="0"/>
      <w:divBdr>
        <w:top w:val="none" w:sz="0" w:space="0" w:color="auto"/>
        <w:left w:val="none" w:sz="0" w:space="0" w:color="auto"/>
        <w:bottom w:val="none" w:sz="0" w:space="0" w:color="auto"/>
        <w:right w:val="none" w:sz="0" w:space="0" w:color="auto"/>
      </w:divBdr>
    </w:div>
    <w:div w:id="634143398">
      <w:bodyDiv w:val="1"/>
      <w:marLeft w:val="0"/>
      <w:marRight w:val="0"/>
      <w:marTop w:val="0"/>
      <w:marBottom w:val="0"/>
      <w:divBdr>
        <w:top w:val="none" w:sz="0" w:space="0" w:color="auto"/>
        <w:left w:val="none" w:sz="0" w:space="0" w:color="auto"/>
        <w:bottom w:val="none" w:sz="0" w:space="0" w:color="auto"/>
        <w:right w:val="none" w:sz="0" w:space="0" w:color="auto"/>
      </w:divBdr>
    </w:div>
    <w:div w:id="1051422445">
      <w:bodyDiv w:val="1"/>
      <w:marLeft w:val="0"/>
      <w:marRight w:val="0"/>
      <w:marTop w:val="0"/>
      <w:marBottom w:val="0"/>
      <w:divBdr>
        <w:top w:val="none" w:sz="0" w:space="0" w:color="auto"/>
        <w:left w:val="none" w:sz="0" w:space="0" w:color="auto"/>
        <w:bottom w:val="none" w:sz="0" w:space="0" w:color="auto"/>
        <w:right w:val="none" w:sz="0" w:space="0" w:color="auto"/>
      </w:divBdr>
    </w:div>
    <w:div w:id="1306853922">
      <w:bodyDiv w:val="1"/>
      <w:marLeft w:val="0"/>
      <w:marRight w:val="0"/>
      <w:marTop w:val="0"/>
      <w:marBottom w:val="0"/>
      <w:divBdr>
        <w:top w:val="none" w:sz="0" w:space="0" w:color="auto"/>
        <w:left w:val="none" w:sz="0" w:space="0" w:color="auto"/>
        <w:bottom w:val="none" w:sz="0" w:space="0" w:color="auto"/>
        <w:right w:val="none" w:sz="0" w:space="0" w:color="auto"/>
      </w:divBdr>
    </w:div>
    <w:div w:id="1448427304">
      <w:bodyDiv w:val="1"/>
      <w:marLeft w:val="0"/>
      <w:marRight w:val="0"/>
      <w:marTop w:val="0"/>
      <w:marBottom w:val="0"/>
      <w:divBdr>
        <w:top w:val="none" w:sz="0" w:space="0" w:color="auto"/>
        <w:left w:val="none" w:sz="0" w:space="0" w:color="auto"/>
        <w:bottom w:val="none" w:sz="0" w:space="0" w:color="auto"/>
        <w:right w:val="none" w:sz="0" w:space="0" w:color="auto"/>
      </w:divBdr>
    </w:div>
    <w:div w:id="1530266448">
      <w:bodyDiv w:val="1"/>
      <w:marLeft w:val="0"/>
      <w:marRight w:val="0"/>
      <w:marTop w:val="0"/>
      <w:marBottom w:val="0"/>
      <w:divBdr>
        <w:top w:val="none" w:sz="0" w:space="0" w:color="auto"/>
        <w:left w:val="none" w:sz="0" w:space="0" w:color="auto"/>
        <w:bottom w:val="none" w:sz="0" w:space="0" w:color="auto"/>
        <w:right w:val="none" w:sz="0" w:space="0" w:color="auto"/>
      </w:divBdr>
    </w:div>
    <w:div w:id="1598052392">
      <w:bodyDiv w:val="1"/>
      <w:marLeft w:val="0"/>
      <w:marRight w:val="0"/>
      <w:marTop w:val="0"/>
      <w:marBottom w:val="0"/>
      <w:divBdr>
        <w:top w:val="none" w:sz="0" w:space="0" w:color="auto"/>
        <w:left w:val="none" w:sz="0" w:space="0" w:color="auto"/>
        <w:bottom w:val="none" w:sz="0" w:space="0" w:color="auto"/>
        <w:right w:val="none" w:sz="0" w:space="0" w:color="auto"/>
      </w:divBdr>
    </w:div>
    <w:div w:id="1637372163">
      <w:bodyDiv w:val="1"/>
      <w:marLeft w:val="0"/>
      <w:marRight w:val="0"/>
      <w:marTop w:val="0"/>
      <w:marBottom w:val="0"/>
      <w:divBdr>
        <w:top w:val="none" w:sz="0" w:space="0" w:color="auto"/>
        <w:left w:val="none" w:sz="0" w:space="0" w:color="auto"/>
        <w:bottom w:val="none" w:sz="0" w:space="0" w:color="auto"/>
        <w:right w:val="none" w:sz="0" w:space="0" w:color="auto"/>
      </w:divBdr>
    </w:div>
    <w:div w:id="1806192488">
      <w:bodyDiv w:val="1"/>
      <w:marLeft w:val="0"/>
      <w:marRight w:val="0"/>
      <w:marTop w:val="0"/>
      <w:marBottom w:val="0"/>
      <w:divBdr>
        <w:top w:val="none" w:sz="0" w:space="0" w:color="auto"/>
        <w:left w:val="none" w:sz="0" w:space="0" w:color="auto"/>
        <w:bottom w:val="none" w:sz="0" w:space="0" w:color="auto"/>
        <w:right w:val="none" w:sz="0" w:space="0" w:color="auto"/>
      </w:divBdr>
    </w:div>
    <w:div w:id="1842350413">
      <w:bodyDiv w:val="1"/>
      <w:marLeft w:val="0"/>
      <w:marRight w:val="0"/>
      <w:marTop w:val="0"/>
      <w:marBottom w:val="0"/>
      <w:divBdr>
        <w:top w:val="none" w:sz="0" w:space="0" w:color="auto"/>
        <w:left w:val="none" w:sz="0" w:space="0" w:color="auto"/>
        <w:bottom w:val="none" w:sz="0" w:space="0" w:color="auto"/>
        <w:right w:val="none" w:sz="0" w:space="0" w:color="auto"/>
      </w:divBdr>
    </w:div>
    <w:div w:id="21198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1437-FBF4-4929-ADF7-C547B6C3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8</cp:revision>
  <dcterms:created xsi:type="dcterms:W3CDTF">2019-07-29T08:17:00Z</dcterms:created>
  <dcterms:modified xsi:type="dcterms:W3CDTF">2019-12-03T08:56:00Z</dcterms:modified>
</cp:coreProperties>
</file>